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9D2" w:rsidRPr="00CE29D2" w:rsidRDefault="00CE29D2" w:rsidP="00CE29D2">
      <w:pPr>
        <w:pStyle w:val="NoSpacing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inline distT="0" distB="0" distL="0" distR="0">
            <wp:extent cx="828675" cy="657225"/>
            <wp:effectExtent l="0" t="0" r="9525" b="9525"/>
            <wp:docPr id="1" name="Picture 1" descr="\\ims.gov.uk\data\Users\GBEXPVD\EXPHOME14\CGooder\My Documents\NHS-England-logo-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ms.gov.uk\data\Users\GBEXPVD\EXPHOME14\CGooder\My Documents\NHS-England-logo-A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34" w:rsidRPr="00391C2B" w:rsidRDefault="00DB4D40" w:rsidP="00391C2B">
      <w:pPr>
        <w:pStyle w:val="NoSpacing"/>
        <w:jc w:val="center"/>
        <w:rPr>
          <w:b/>
          <w:sz w:val="28"/>
          <w:szCs w:val="28"/>
          <w:u w:val="single"/>
        </w:rPr>
      </w:pPr>
      <w:r w:rsidRPr="00391C2B">
        <w:rPr>
          <w:b/>
          <w:sz w:val="28"/>
          <w:szCs w:val="28"/>
          <w:u w:val="single"/>
        </w:rPr>
        <w:t xml:space="preserve">Fact Sheet </w:t>
      </w:r>
      <w:r w:rsidR="00CE29D2">
        <w:rPr>
          <w:b/>
          <w:sz w:val="28"/>
          <w:szCs w:val="28"/>
          <w:u w:val="single"/>
        </w:rPr>
        <w:t xml:space="preserve">- </w:t>
      </w:r>
      <w:r w:rsidR="00391C2B" w:rsidRPr="00391C2B">
        <w:rPr>
          <w:b/>
          <w:sz w:val="28"/>
          <w:szCs w:val="28"/>
          <w:u w:val="single"/>
        </w:rPr>
        <w:t>Becoming A</w:t>
      </w:r>
      <w:r w:rsidRPr="00391C2B">
        <w:rPr>
          <w:b/>
          <w:sz w:val="28"/>
          <w:szCs w:val="28"/>
          <w:u w:val="single"/>
        </w:rPr>
        <w:t xml:space="preserve"> Tier 2 Sponsor</w:t>
      </w:r>
    </w:p>
    <w:p w:rsidR="00DB4D40" w:rsidRDefault="00DB4D40" w:rsidP="00DB4D40">
      <w:pPr>
        <w:pStyle w:val="NoSpacing"/>
      </w:pPr>
    </w:p>
    <w:p w:rsidR="00646F49" w:rsidRDefault="00646F49" w:rsidP="00CE29D2">
      <w:pPr>
        <w:pStyle w:val="NoSpacing"/>
        <w:jc w:val="both"/>
        <w:rPr>
          <w:b/>
        </w:rPr>
      </w:pPr>
      <w:r w:rsidRPr="00E37594">
        <w:rPr>
          <w:b/>
        </w:rPr>
        <w:t xml:space="preserve">Tier 2 sponsorship is an opportunity for practices </w:t>
      </w:r>
      <w:r w:rsidR="00E37594" w:rsidRPr="00E37594">
        <w:rPr>
          <w:b/>
        </w:rPr>
        <w:t>that</w:t>
      </w:r>
      <w:r w:rsidRPr="00E37594">
        <w:rPr>
          <w:b/>
        </w:rPr>
        <w:t xml:space="preserve"> are having difficulty recruiting to vacant GP posts</w:t>
      </w:r>
      <w:r w:rsidR="00391C2B" w:rsidRPr="00E37594">
        <w:rPr>
          <w:b/>
        </w:rPr>
        <w:t xml:space="preserve">, to employ migrant Drs </w:t>
      </w:r>
      <w:r w:rsidR="00E37594" w:rsidRPr="00E37594">
        <w:rPr>
          <w:b/>
        </w:rPr>
        <w:t>who will generally have completed their training in the UK</w:t>
      </w:r>
      <w:r w:rsidR="003B38A7">
        <w:rPr>
          <w:b/>
        </w:rPr>
        <w:t>.</w:t>
      </w:r>
    </w:p>
    <w:p w:rsidR="003B38A7" w:rsidRPr="00E37594" w:rsidRDefault="003B38A7" w:rsidP="00CE29D2">
      <w:pPr>
        <w:pStyle w:val="NoSpacing"/>
        <w:jc w:val="both"/>
        <w:rPr>
          <w:b/>
        </w:rPr>
      </w:pPr>
      <w:r>
        <w:rPr>
          <w:b/>
        </w:rPr>
        <w:t xml:space="preserve">It doesn’t guarantee that you will fill your vacancy, but it opens up a new pool of Drs who are </w:t>
      </w:r>
      <w:r w:rsidR="00CE29D2">
        <w:rPr>
          <w:b/>
        </w:rPr>
        <w:t xml:space="preserve">then </w:t>
      </w:r>
      <w:r>
        <w:rPr>
          <w:b/>
        </w:rPr>
        <w:t>able to apply for your vacancies.</w:t>
      </w:r>
    </w:p>
    <w:p w:rsidR="00646F49" w:rsidRDefault="00646F49" w:rsidP="00CE29D2">
      <w:pPr>
        <w:pStyle w:val="NoSpacing"/>
        <w:numPr>
          <w:ilvl w:val="0"/>
          <w:numId w:val="1"/>
        </w:numPr>
        <w:spacing w:before="240"/>
        <w:ind w:left="357" w:hanging="357"/>
        <w:jc w:val="both"/>
      </w:pPr>
      <w:r>
        <w:t>Tier 2 is an immigration route for non-European Economic Area (EEA) migrants who wish to work in the UK. These migrants must be sponsored by an organisation or company that holds a Tier 2 licence. A licence is a permission given to an organisation to sponsor workers in its business. The organisation is known as a sponsor.</w:t>
      </w:r>
    </w:p>
    <w:p w:rsidR="003B38A7" w:rsidRDefault="003B38A7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 xml:space="preserve">Trainees are sponsored by HEE, but that sponsorship ends when they complete training and so must find employment with a new sponsoring organisation or must return to their home country </w:t>
      </w:r>
    </w:p>
    <w:p w:rsidR="00EE604F" w:rsidRDefault="00EE604F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 xml:space="preserve">A </w:t>
      </w:r>
      <w:r w:rsidR="003B38A7">
        <w:t xml:space="preserve">sponsoring </w:t>
      </w:r>
      <w:r>
        <w:t>licence is valid for 4 years – but it can be renewed</w:t>
      </w:r>
      <w:r w:rsidR="00391C2B">
        <w:t xml:space="preserve">. During this period </w:t>
      </w:r>
      <w:r w:rsidR="00E37594">
        <w:t xml:space="preserve">a sponsor </w:t>
      </w:r>
      <w:r w:rsidR="00391C2B">
        <w:t>can sponsor a number of migrant workers</w:t>
      </w:r>
    </w:p>
    <w:p w:rsidR="00EE604F" w:rsidRDefault="00EE604F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>To become a sponsor you will need to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Complete an online application</w:t>
      </w:r>
      <w:r w:rsidR="003B38A7">
        <w:t xml:space="preserve"> – slide pack is available from NHS England along with support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Pay a fee (this can be reimbursed by NHS England)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Identify key personnel in your organisation to have Tier 2 responsibilities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Send specific documents within 5 days of making your application</w:t>
      </w:r>
    </w:p>
    <w:p w:rsidR="00A6358E" w:rsidRDefault="00A6358E" w:rsidP="00CE29D2">
      <w:pPr>
        <w:pStyle w:val="NoSpacing"/>
        <w:numPr>
          <w:ilvl w:val="0"/>
          <w:numId w:val="1"/>
        </w:numPr>
        <w:spacing w:before="120"/>
        <w:jc w:val="both"/>
      </w:pPr>
      <w:r>
        <w:t xml:space="preserve">Before you can offer a Certificate of Sponsorship to a migrant you must </w:t>
      </w:r>
      <w:r w:rsidR="00391C2B">
        <w:t>demonstrate that you have a genuine vacancy which cannot be filled by the settled workforce (the resident labour market test)</w:t>
      </w:r>
    </w:p>
    <w:p w:rsidR="00EE604F" w:rsidRDefault="00EE604F" w:rsidP="00CE29D2">
      <w:pPr>
        <w:pStyle w:val="NoSpacing"/>
        <w:numPr>
          <w:ilvl w:val="0"/>
          <w:numId w:val="1"/>
        </w:numPr>
        <w:spacing w:before="120"/>
        <w:jc w:val="both"/>
      </w:pPr>
      <w:r>
        <w:t>Once you are a sponsor you will need to</w:t>
      </w:r>
    </w:p>
    <w:p w:rsidR="00EE604F" w:rsidRDefault="00EE604F" w:rsidP="00CE29D2">
      <w:pPr>
        <w:pStyle w:val="NoSpacing"/>
        <w:numPr>
          <w:ilvl w:val="1"/>
          <w:numId w:val="1"/>
        </w:numPr>
        <w:spacing w:before="120"/>
        <w:jc w:val="both"/>
      </w:pPr>
      <w:r>
        <w:t>Keep records / documents for each sponsored migrant (</w:t>
      </w:r>
      <w:r w:rsidR="00A6358E">
        <w:t>this is normal employee information)</w:t>
      </w:r>
    </w:p>
    <w:p w:rsidR="00A6358E" w:rsidRDefault="00A6358E" w:rsidP="00CE29D2">
      <w:pPr>
        <w:pStyle w:val="NoSpacing"/>
        <w:numPr>
          <w:ilvl w:val="1"/>
          <w:numId w:val="1"/>
        </w:numPr>
        <w:spacing w:before="120"/>
        <w:jc w:val="both"/>
      </w:pPr>
      <w:r>
        <w:t>Report a migrant’s non-attendance, non-compliance or disappearance</w:t>
      </w:r>
    </w:p>
    <w:p w:rsidR="00A6358E" w:rsidRDefault="00A6358E" w:rsidP="00CE29D2">
      <w:pPr>
        <w:pStyle w:val="NoSpacing"/>
        <w:numPr>
          <w:ilvl w:val="1"/>
          <w:numId w:val="1"/>
        </w:numPr>
        <w:spacing w:before="120"/>
        <w:jc w:val="both"/>
      </w:pPr>
      <w:r>
        <w:t>Maintain your organisation information online</w:t>
      </w:r>
    </w:p>
    <w:p w:rsidR="00A6358E" w:rsidRDefault="00391C2B" w:rsidP="00CE29D2">
      <w:pPr>
        <w:pStyle w:val="NoSpacing"/>
        <w:numPr>
          <w:ilvl w:val="0"/>
          <w:numId w:val="1"/>
        </w:numPr>
        <w:spacing w:before="120"/>
        <w:jc w:val="both"/>
      </w:pPr>
      <w:r>
        <w:t>The maximum time that a Tier 2 migrant may be in the UK under a Tier 2 visa is 6 years. After 5 years, the migrant may apply for settlement (indefinite leave to remain). A migrant Tier 2 Dr who has also trained in the UK will have already</w:t>
      </w:r>
      <w:r w:rsidR="00E37594">
        <w:t xml:space="preserve"> been in the UK under Tier 2 for a number of years and so the period of sponsorship may be limited before indefinite leave to remain may be granted </w:t>
      </w:r>
      <w:r>
        <w:t xml:space="preserve"> </w:t>
      </w:r>
    </w:p>
    <w:p w:rsidR="004962D2" w:rsidRDefault="00DB4D40" w:rsidP="00CE29D2">
      <w:pPr>
        <w:pStyle w:val="NoSpacing"/>
        <w:numPr>
          <w:ilvl w:val="0"/>
          <w:numId w:val="1"/>
        </w:numPr>
        <w:spacing w:before="120"/>
        <w:jc w:val="both"/>
      </w:pPr>
      <w:r>
        <w:t>The latest information regarding Tier 2  sponsorship can be found here</w:t>
      </w:r>
      <w:r w:rsidR="004962D2">
        <w:t xml:space="preserve">: </w:t>
      </w:r>
      <w:hyperlink r:id="rId6" w:history="1">
        <w:r w:rsidR="004962D2" w:rsidRPr="004962D2">
          <w:rPr>
            <w:rStyle w:val="Hyperlink"/>
          </w:rPr>
          <w:t>https://www.gov.uk/government/collections/sponsorship-information-for-employers-and-educators</w:t>
        </w:r>
      </w:hyperlink>
    </w:p>
    <w:p w:rsidR="004962D2" w:rsidRDefault="004962D2" w:rsidP="00CE29D2">
      <w:pPr>
        <w:pStyle w:val="NoSpacing"/>
        <w:numPr>
          <w:ilvl w:val="0"/>
          <w:numId w:val="1"/>
        </w:numPr>
        <w:spacing w:before="120"/>
        <w:jc w:val="both"/>
      </w:pPr>
      <w:r>
        <w:t xml:space="preserve">The link to apply is here: </w:t>
      </w:r>
      <w:hyperlink r:id="rId7" w:history="1">
        <w:r w:rsidRPr="004962D2">
          <w:rPr>
            <w:rStyle w:val="Hyperlink"/>
          </w:rPr>
          <w:t>https://www.gov.uk/apply-sponsor-licence</w:t>
        </w:r>
      </w:hyperlink>
    </w:p>
    <w:p w:rsidR="006C202E" w:rsidRDefault="00CE29D2" w:rsidP="00CE29D2">
      <w:pPr>
        <w:pStyle w:val="NoSpacing"/>
        <w:numPr>
          <w:ilvl w:val="0"/>
          <w:numId w:val="1"/>
        </w:numPr>
        <w:spacing w:before="120"/>
        <w:jc w:val="both"/>
      </w:pPr>
      <w:r>
        <w:t xml:space="preserve">Home Office contact details for technical / personal questions – </w:t>
      </w:r>
      <w:r w:rsidR="00DB4D40">
        <w:t xml:space="preserve">0300 123 4699, or email </w:t>
      </w:r>
      <w:hyperlink r:id="rId8" w:history="1">
        <w:r w:rsidR="00E37594" w:rsidRPr="00FC766E">
          <w:rPr>
            <w:rStyle w:val="Hyperlink"/>
          </w:rPr>
          <w:t>BusinessHelpdesk@homeoffice.gsi.gov.uk</w:t>
        </w:r>
      </w:hyperlink>
      <w:r w:rsidR="00E37594">
        <w:t xml:space="preserve"> </w:t>
      </w:r>
    </w:p>
    <w:p w:rsidR="006C202E" w:rsidRDefault="006C202E" w:rsidP="00CE29D2">
      <w:pPr>
        <w:pStyle w:val="NoSpacing"/>
        <w:numPr>
          <w:ilvl w:val="0"/>
          <w:numId w:val="1"/>
        </w:numPr>
        <w:spacing w:before="120"/>
        <w:ind w:left="357" w:hanging="357"/>
        <w:jc w:val="both"/>
      </w:pPr>
      <w:r>
        <w:t>NHS England is currently reimbursing costs relating to tier 2 visa sponsorship and employment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Relocation costs for the sponsored GP and immediate family up to £5000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Tier 2 visa application costs for the sponsored GP and their family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Application costs for a Tier 2 Sponsorship Licence</w:t>
      </w:r>
    </w:p>
    <w:p w:rsidR="003B38A7" w:rsidRDefault="003B38A7" w:rsidP="00CE29D2">
      <w:pPr>
        <w:pStyle w:val="NoSpacing"/>
        <w:numPr>
          <w:ilvl w:val="1"/>
          <w:numId w:val="1"/>
        </w:numPr>
        <w:spacing w:before="120"/>
        <w:jc w:val="both"/>
      </w:pPr>
      <w:r>
        <w:t>The first 2 years of the Immigration Skills Charge for any GP employed and sponsored on a tier 2 visa</w:t>
      </w:r>
    </w:p>
    <w:p w:rsidR="003B38A7" w:rsidRDefault="003B38A7" w:rsidP="00CE29D2">
      <w:pPr>
        <w:pStyle w:val="NoSpacing"/>
        <w:numPr>
          <w:ilvl w:val="0"/>
          <w:numId w:val="1"/>
        </w:numPr>
        <w:spacing w:before="120"/>
        <w:jc w:val="both"/>
      </w:pPr>
      <w:r>
        <w:t>Any questions contact Claire Gooder 01138254613 or Claire.gooder@nhs.net</w:t>
      </w:r>
    </w:p>
    <w:sectPr w:rsidR="003B38A7" w:rsidSect="00CE29D2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CF3"/>
    <w:multiLevelType w:val="hybridMultilevel"/>
    <w:tmpl w:val="6F42D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40"/>
    <w:rsid w:val="00315CFD"/>
    <w:rsid w:val="00386D97"/>
    <w:rsid w:val="00391C2B"/>
    <w:rsid w:val="003B38A7"/>
    <w:rsid w:val="004962D2"/>
    <w:rsid w:val="00646F49"/>
    <w:rsid w:val="006C202E"/>
    <w:rsid w:val="008D6B5D"/>
    <w:rsid w:val="00A6358E"/>
    <w:rsid w:val="00A72AD6"/>
    <w:rsid w:val="00CE29D2"/>
    <w:rsid w:val="00DB4D40"/>
    <w:rsid w:val="00E37594"/>
    <w:rsid w:val="00E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C2679-893F-4818-B475-80D46330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2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Helpdesk@homeoffice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apply-sponsor-li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collections/sponsorship-information-for-employers-and-educato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Gooder</dc:creator>
  <cp:lastModifiedBy>Aleesha Newton</cp:lastModifiedBy>
  <cp:revision>2</cp:revision>
  <cp:lastPrinted>2018-08-21T15:53:00Z</cp:lastPrinted>
  <dcterms:created xsi:type="dcterms:W3CDTF">2019-02-08T16:21:00Z</dcterms:created>
  <dcterms:modified xsi:type="dcterms:W3CDTF">2019-02-08T16:21:00Z</dcterms:modified>
</cp:coreProperties>
</file>