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04429" w14:textId="77777777" w:rsidR="00145C81" w:rsidRDefault="00790723" w:rsidP="003957C1">
      <w:pPr>
        <w:spacing w:after="0" w:line="240" w:lineRule="auto"/>
      </w:pPr>
      <w:r>
        <w:rPr>
          <w:noProof/>
          <w:lang w:eastAsia="en-GB"/>
        </w:rPr>
        <w:drawing>
          <wp:anchor distT="0" distB="0" distL="114300" distR="114300" simplePos="0" relativeHeight="251693056" behindDoc="0" locked="0" layoutInCell="1" allowOverlap="1" wp14:anchorId="2CD04548" wp14:editId="2CD04549">
            <wp:simplePos x="0" y="0"/>
            <wp:positionH relativeFrom="column">
              <wp:align>right</wp:align>
            </wp:positionH>
            <wp:positionV relativeFrom="paragraph">
              <wp:align>top</wp:align>
            </wp:positionV>
            <wp:extent cx="114681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6810" cy="714375"/>
                    </a:xfrm>
                    <a:prstGeom prst="rect">
                      <a:avLst/>
                    </a:prstGeom>
                  </pic:spPr>
                </pic:pic>
              </a:graphicData>
            </a:graphic>
          </wp:anchor>
        </w:drawing>
      </w:r>
      <w:r w:rsidR="003957C1">
        <w:br w:type="textWrapping" w:clear="all"/>
      </w:r>
    </w:p>
    <w:p w14:paraId="2CD0442A" w14:textId="77777777" w:rsidR="00790723" w:rsidRDefault="00790723" w:rsidP="00790723">
      <w:pPr>
        <w:spacing w:after="0" w:line="240" w:lineRule="auto"/>
        <w:jc w:val="center"/>
        <w:rPr>
          <w:rFonts w:ascii="Arial" w:hAnsi="Arial" w:cs="Arial"/>
          <w:b/>
          <w:color w:val="0072C6"/>
          <w:sz w:val="28"/>
          <w:szCs w:val="28"/>
        </w:rPr>
      </w:pPr>
      <w:r w:rsidRPr="00641160">
        <w:rPr>
          <w:rFonts w:ascii="Arial" w:hAnsi="Arial" w:cs="Arial"/>
          <w:b/>
          <w:color w:val="0072C6"/>
          <w:sz w:val="28"/>
          <w:szCs w:val="28"/>
        </w:rPr>
        <w:t xml:space="preserve">Job </w:t>
      </w:r>
      <w:r w:rsidR="007C5426" w:rsidRPr="00641160">
        <w:rPr>
          <w:rFonts w:ascii="Arial" w:hAnsi="Arial" w:cs="Arial"/>
          <w:b/>
          <w:color w:val="0072C6"/>
          <w:sz w:val="28"/>
          <w:szCs w:val="28"/>
        </w:rPr>
        <w:t>d</w:t>
      </w:r>
      <w:r w:rsidRPr="00641160">
        <w:rPr>
          <w:rFonts w:ascii="Arial" w:hAnsi="Arial" w:cs="Arial"/>
          <w:b/>
          <w:color w:val="0072C6"/>
          <w:sz w:val="28"/>
          <w:szCs w:val="28"/>
        </w:rPr>
        <w:t>escription</w:t>
      </w:r>
      <w:r w:rsidR="00C35F2D" w:rsidRPr="00641160">
        <w:rPr>
          <w:rFonts w:ascii="Arial" w:hAnsi="Arial" w:cs="Arial"/>
          <w:b/>
          <w:color w:val="0072C6"/>
          <w:sz w:val="28"/>
          <w:szCs w:val="28"/>
        </w:rPr>
        <w:t xml:space="preserve"> </w:t>
      </w:r>
      <w:r w:rsidR="007C5426" w:rsidRPr="00641160">
        <w:rPr>
          <w:rFonts w:ascii="Arial" w:hAnsi="Arial" w:cs="Arial"/>
          <w:b/>
          <w:color w:val="0072C6"/>
          <w:sz w:val="28"/>
          <w:szCs w:val="28"/>
        </w:rPr>
        <w:t>and p</w:t>
      </w:r>
      <w:r w:rsidR="00C35F2D" w:rsidRPr="00641160">
        <w:rPr>
          <w:rFonts w:ascii="Arial" w:hAnsi="Arial" w:cs="Arial"/>
          <w:b/>
          <w:color w:val="0072C6"/>
          <w:sz w:val="28"/>
          <w:szCs w:val="28"/>
        </w:rPr>
        <w:t xml:space="preserve">erson </w:t>
      </w:r>
      <w:r w:rsidR="007C5426" w:rsidRPr="00641160">
        <w:rPr>
          <w:rFonts w:ascii="Arial" w:hAnsi="Arial" w:cs="Arial"/>
          <w:b/>
          <w:color w:val="0072C6"/>
          <w:sz w:val="28"/>
          <w:szCs w:val="28"/>
        </w:rPr>
        <w:t>s</w:t>
      </w:r>
      <w:r w:rsidR="00C35F2D" w:rsidRPr="00641160">
        <w:rPr>
          <w:rFonts w:ascii="Arial" w:hAnsi="Arial" w:cs="Arial"/>
          <w:b/>
          <w:color w:val="0072C6"/>
          <w:sz w:val="28"/>
          <w:szCs w:val="28"/>
        </w:rPr>
        <w:t>pecification</w:t>
      </w:r>
    </w:p>
    <w:p w14:paraId="2CD0442B" w14:textId="77777777" w:rsidR="00B06AF4" w:rsidRPr="00641160" w:rsidRDefault="00B06AF4" w:rsidP="00790723">
      <w:pPr>
        <w:spacing w:after="0" w:line="240" w:lineRule="auto"/>
        <w:jc w:val="center"/>
        <w:rPr>
          <w:rFonts w:ascii="Arial" w:hAnsi="Arial" w:cs="Arial"/>
          <w:b/>
          <w:color w:val="0072C6"/>
          <w:sz w:val="28"/>
          <w:szCs w:val="28"/>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20"/>
        <w:gridCol w:w="5301"/>
        <w:gridCol w:w="2268"/>
        <w:gridCol w:w="2420"/>
        <w:gridCol w:w="3305"/>
      </w:tblGrid>
      <w:tr w:rsidR="001F746E" w:rsidRPr="00F305EE" w14:paraId="2CD0442F" w14:textId="77777777" w:rsidTr="008F3C90">
        <w:tc>
          <w:tcPr>
            <w:tcW w:w="15614"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72C6"/>
          </w:tcPr>
          <w:p w14:paraId="2CD0442C" w14:textId="77777777" w:rsidR="00543BA3" w:rsidRDefault="00543BA3" w:rsidP="002A21B9">
            <w:pPr>
              <w:jc w:val="center"/>
              <w:rPr>
                <w:rFonts w:ascii="Arial" w:hAnsi="Arial" w:cs="Arial"/>
                <w:b/>
                <w:color w:val="FFFFFF" w:themeColor="background1"/>
              </w:rPr>
            </w:pPr>
          </w:p>
          <w:p w14:paraId="2CD0442D" w14:textId="77777777" w:rsidR="001F746E" w:rsidRDefault="001F746E" w:rsidP="002A21B9">
            <w:pPr>
              <w:jc w:val="center"/>
              <w:rPr>
                <w:rFonts w:ascii="Arial" w:hAnsi="Arial" w:cs="Arial"/>
                <w:b/>
                <w:color w:val="FFFFFF" w:themeColor="background1"/>
              </w:rPr>
            </w:pPr>
            <w:r w:rsidRPr="009A1F63">
              <w:rPr>
                <w:rFonts w:ascii="Arial" w:hAnsi="Arial" w:cs="Arial"/>
                <w:b/>
                <w:color w:val="FFFFFF" w:themeColor="background1"/>
              </w:rPr>
              <w:t>Position</w:t>
            </w:r>
          </w:p>
          <w:p w14:paraId="2CD0442E" w14:textId="77777777" w:rsidR="001F746E" w:rsidRPr="009A1F63" w:rsidRDefault="001F746E" w:rsidP="002A21B9">
            <w:pPr>
              <w:jc w:val="center"/>
              <w:rPr>
                <w:rFonts w:ascii="Arial" w:hAnsi="Arial" w:cs="Arial"/>
                <w:b/>
                <w:color w:val="FFFFFF" w:themeColor="background1"/>
              </w:rPr>
            </w:pPr>
          </w:p>
        </w:tc>
      </w:tr>
      <w:tr w:rsidR="007866F7" w:rsidRPr="00DD4FDC" w14:paraId="2CD04436" w14:textId="77777777" w:rsidTr="001F746E">
        <w:trPr>
          <w:trHeight w:val="583"/>
        </w:trPr>
        <w:tc>
          <w:tcPr>
            <w:tcW w:w="2320" w:type="dxa"/>
            <w:tcBorders>
              <w:top w:val="single" w:sz="4" w:space="0" w:color="17365D" w:themeColor="text2" w:themeShade="BF"/>
              <w:bottom w:val="single" w:sz="4" w:space="0" w:color="17365D" w:themeColor="text2" w:themeShade="BF"/>
            </w:tcBorders>
            <w:shd w:val="clear" w:color="auto" w:fill="92CDDC" w:themeFill="accent5" w:themeFillTint="99"/>
          </w:tcPr>
          <w:p w14:paraId="2CD04430" w14:textId="77777777" w:rsidR="007866F7" w:rsidRPr="00DD4FDC" w:rsidRDefault="007866F7" w:rsidP="00890FA1">
            <w:pPr>
              <w:rPr>
                <w:rFonts w:ascii="Arial" w:hAnsi="Arial" w:cs="Arial"/>
                <w:b/>
              </w:rPr>
            </w:pPr>
            <w:r w:rsidRPr="00DD4FDC">
              <w:rPr>
                <w:rFonts w:ascii="Arial" w:hAnsi="Arial" w:cs="Arial"/>
                <w:b/>
              </w:rPr>
              <w:t xml:space="preserve">Job </w:t>
            </w:r>
            <w:r>
              <w:rPr>
                <w:rFonts w:ascii="Arial" w:hAnsi="Arial" w:cs="Arial"/>
                <w:b/>
              </w:rPr>
              <w:t>t</w:t>
            </w:r>
            <w:r w:rsidRPr="00DD4FDC">
              <w:rPr>
                <w:rFonts w:ascii="Arial" w:hAnsi="Arial" w:cs="Arial"/>
                <w:b/>
              </w:rPr>
              <w:t>itle</w:t>
            </w:r>
          </w:p>
          <w:p w14:paraId="2CD04431" w14:textId="77777777" w:rsidR="007866F7" w:rsidRPr="00DD4FDC" w:rsidRDefault="007866F7" w:rsidP="00890FA1">
            <w:pPr>
              <w:rPr>
                <w:rFonts w:ascii="Arial" w:hAnsi="Arial" w:cs="Arial"/>
                <w:b/>
              </w:rPr>
            </w:pPr>
          </w:p>
        </w:tc>
        <w:tc>
          <w:tcPr>
            <w:tcW w:w="5301" w:type="dxa"/>
            <w:tcBorders>
              <w:top w:val="single" w:sz="4" w:space="0" w:color="17365D" w:themeColor="text2" w:themeShade="BF"/>
              <w:bottom w:val="single" w:sz="4" w:space="0" w:color="17365D" w:themeColor="text2" w:themeShade="BF"/>
            </w:tcBorders>
            <w:shd w:val="clear" w:color="auto" w:fill="auto"/>
          </w:tcPr>
          <w:p w14:paraId="2CD04432" w14:textId="64F693FD" w:rsidR="007866F7" w:rsidRPr="0021723E" w:rsidRDefault="00853BBA" w:rsidP="009361CF">
            <w:pPr>
              <w:rPr>
                <w:rFonts w:ascii="Arial" w:hAnsi="Arial" w:cs="Arial"/>
                <w:sz w:val="24"/>
                <w:szCs w:val="24"/>
              </w:rPr>
            </w:pPr>
            <w:r w:rsidRPr="0021723E">
              <w:rPr>
                <w:rFonts w:ascii="Arial" w:hAnsi="Arial" w:cs="Arial"/>
                <w:sz w:val="24"/>
                <w:szCs w:val="24"/>
              </w:rPr>
              <w:t xml:space="preserve">GP </w:t>
            </w:r>
            <w:r w:rsidR="00AF0582" w:rsidRPr="0021723E">
              <w:rPr>
                <w:rFonts w:ascii="Arial" w:hAnsi="Arial" w:cs="Arial"/>
                <w:sz w:val="24"/>
                <w:szCs w:val="24"/>
              </w:rPr>
              <w:t>Clinical Lead – First5 Network (</w:t>
            </w:r>
            <w:r w:rsidRPr="0021723E">
              <w:rPr>
                <w:rFonts w:ascii="Arial" w:hAnsi="Arial" w:cs="Arial"/>
                <w:sz w:val="24"/>
                <w:szCs w:val="24"/>
              </w:rPr>
              <w:t xml:space="preserve">5 x positions across </w:t>
            </w:r>
            <w:r w:rsidR="00AF0582" w:rsidRPr="0021723E">
              <w:rPr>
                <w:rFonts w:ascii="Arial" w:hAnsi="Arial" w:cs="Arial"/>
                <w:sz w:val="24"/>
                <w:szCs w:val="24"/>
              </w:rPr>
              <w:t>Central Midlands)</w:t>
            </w:r>
          </w:p>
        </w:tc>
        <w:tc>
          <w:tcPr>
            <w:tcW w:w="2268" w:type="dxa"/>
            <w:tcBorders>
              <w:top w:val="single" w:sz="4" w:space="0" w:color="17365D" w:themeColor="text2" w:themeShade="BF"/>
              <w:bottom w:val="single" w:sz="4" w:space="0" w:color="17365D" w:themeColor="text2" w:themeShade="BF"/>
            </w:tcBorders>
            <w:shd w:val="clear" w:color="auto" w:fill="92CDDC" w:themeFill="accent5" w:themeFillTint="99"/>
          </w:tcPr>
          <w:p w14:paraId="2CD04433" w14:textId="77777777" w:rsidR="001F746E" w:rsidRPr="00DD4FDC" w:rsidRDefault="001F746E" w:rsidP="001F746E">
            <w:pPr>
              <w:rPr>
                <w:rFonts w:ascii="Arial" w:hAnsi="Arial" w:cs="Arial"/>
                <w:b/>
              </w:rPr>
            </w:pPr>
            <w:r w:rsidRPr="00DD4FDC">
              <w:rPr>
                <w:rFonts w:ascii="Arial" w:hAnsi="Arial" w:cs="Arial"/>
                <w:b/>
              </w:rPr>
              <w:t>Directorate</w:t>
            </w:r>
          </w:p>
          <w:p w14:paraId="2CD04434" w14:textId="77777777" w:rsidR="007866F7" w:rsidRPr="009A1F63" w:rsidRDefault="007866F7" w:rsidP="00890FA1">
            <w:pPr>
              <w:rPr>
                <w:rFonts w:ascii="Arial" w:hAnsi="Arial" w:cs="Arial"/>
                <w:b/>
              </w:rPr>
            </w:pPr>
          </w:p>
        </w:tc>
        <w:tc>
          <w:tcPr>
            <w:tcW w:w="5725" w:type="dxa"/>
            <w:gridSpan w:val="2"/>
            <w:tcBorders>
              <w:top w:val="single" w:sz="4" w:space="0" w:color="17365D" w:themeColor="text2" w:themeShade="BF"/>
              <w:bottom w:val="single" w:sz="4" w:space="0" w:color="17365D" w:themeColor="text2" w:themeShade="BF"/>
            </w:tcBorders>
          </w:tcPr>
          <w:p w14:paraId="2CD04435" w14:textId="61827FCE" w:rsidR="007866F7" w:rsidRPr="00853BBA" w:rsidRDefault="00EF6535" w:rsidP="00890FA1">
            <w:pPr>
              <w:rPr>
                <w:rFonts w:ascii="Arial" w:hAnsi="Arial" w:cs="Arial"/>
                <w:b/>
              </w:rPr>
            </w:pPr>
            <w:r w:rsidRPr="00853BBA">
              <w:rPr>
                <w:rFonts w:ascii="Arial" w:hAnsi="Arial" w:cs="Arial"/>
                <w:bCs/>
                <w:sz w:val="24"/>
                <w:szCs w:val="24"/>
              </w:rPr>
              <w:t>Medical Directorate</w:t>
            </w:r>
          </w:p>
        </w:tc>
      </w:tr>
      <w:tr w:rsidR="001F746E" w:rsidRPr="00DD4FDC" w14:paraId="2CD0443D" w14:textId="77777777" w:rsidTr="001F746E">
        <w:trPr>
          <w:trHeight w:val="583"/>
        </w:trPr>
        <w:tc>
          <w:tcPr>
            <w:tcW w:w="2320" w:type="dxa"/>
            <w:tcBorders>
              <w:top w:val="single" w:sz="4" w:space="0" w:color="17365D" w:themeColor="text2" w:themeShade="BF"/>
              <w:bottom w:val="single" w:sz="4" w:space="0" w:color="17365D" w:themeColor="text2" w:themeShade="BF"/>
            </w:tcBorders>
            <w:shd w:val="clear" w:color="auto" w:fill="92CDDC" w:themeFill="accent5" w:themeFillTint="99"/>
          </w:tcPr>
          <w:p w14:paraId="2CD04437" w14:textId="77777777" w:rsidR="001F746E" w:rsidRPr="00DD4FDC" w:rsidRDefault="001F746E" w:rsidP="00890FA1">
            <w:pPr>
              <w:rPr>
                <w:rFonts w:ascii="Arial" w:hAnsi="Arial" w:cs="Arial"/>
                <w:b/>
              </w:rPr>
            </w:pPr>
            <w:r w:rsidRPr="00DD4FDC">
              <w:rPr>
                <w:rFonts w:ascii="Arial" w:hAnsi="Arial" w:cs="Arial"/>
                <w:b/>
              </w:rPr>
              <w:t xml:space="preserve">Pay </w:t>
            </w:r>
            <w:r>
              <w:rPr>
                <w:rFonts w:ascii="Arial" w:hAnsi="Arial" w:cs="Arial"/>
                <w:b/>
              </w:rPr>
              <w:t>b</w:t>
            </w:r>
            <w:r w:rsidRPr="00DD4FDC">
              <w:rPr>
                <w:rFonts w:ascii="Arial" w:hAnsi="Arial" w:cs="Arial"/>
                <w:b/>
              </w:rPr>
              <w:t>and</w:t>
            </w:r>
          </w:p>
          <w:p w14:paraId="2CD04438" w14:textId="77777777" w:rsidR="001F746E" w:rsidRPr="00DD4FDC" w:rsidRDefault="001F746E" w:rsidP="00890FA1">
            <w:pPr>
              <w:rPr>
                <w:rFonts w:ascii="Arial" w:hAnsi="Arial" w:cs="Arial"/>
                <w:b/>
                <w:bCs/>
              </w:rPr>
            </w:pPr>
          </w:p>
        </w:tc>
        <w:sdt>
          <w:sdtPr>
            <w:rPr>
              <w:rFonts w:ascii="Arial" w:hAnsi="Arial" w:cs="Arial"/>
              <w:sz w:val="24"/>
              <w:szCs w:val="24"/>
            </w:rPr>
            <w:id w:val="-617614484"/>
            <w:placeholder>
              <w:docPart w:val="DefaultPlaceholder_1082065159"/>
            </w:placeholder>
            <w:dropDownList>
              <w:listItem w:value="Pay Band"/>
              <w:listItem w:displayText="AFC Band 1" w:value="AFC Band 1"/>
              <w:listItem w:displayText="AFC Band 2" w:value="AFC Band 2"/>
              <w:listItem w:displayText="AFC Band 3" w:value="AFC Band 3"/>
              <w:listItem w:displayText="AFC Band 4" w:value="AFC Band 4"/>
              <w:listItem w:displayText="AFC Band 5" w:value="AFC Band 5"/>
              <w:listItem w:displayText="AFC Band 6" w:value="AFC Band 6"/>
              <w:listItem w:displayText="AFC Band 7" w:value="AFC Band 7"/>
              <w:listItem w:displayText="AFC Band 8a" w:value="AFC Band 8a"/>
              <w:listItem w:displayText="AFC Band 8b" w:value="AFC Band 8b"/>
              <w:listItem w:displayText="AFC Band 8c" w:value="AFC Band 8c"/>
              <w:listItem w:displayText="AFC Band 8d" w:value="AFC Band 8d"/>
              <w:listItem w:displayText="AFC Band 9" w:value="AFC Band 9"/>
              <w:listItem w:displayText="ESM" w:value="ESM"/>
              <w:listItem w:displayText="Medical Leader" w:value="Medical Leader"/>
              <w:listItem w:displayText="Medical Adhoc" w:value="Medical Adhoc"/>
              <w:listItem w:displayText="Other " w:value="Other "/>
            </w:dropDownList>
          </w:sdtPr>
          <w:sdtEndPr/>
          <w:sdtContent>
            <w:tc>
              <w:tcPr>
                <w:tcW w:w="5301" w:type="dxa"/>
                <w:tcBorders>
                  <w:top w:val="single" w:sz="4" w:space="0" w:color="17365D" w:themeColor="text2" w:themeShade="BF"/>
                  <w:bottom w:val="single" w:sz="4" w:space="0" w:color="17365D" w:themeColor="text2" w:themeShade="BF"/>
                </w:tcBorders>
                <w:shd w:val="clear" w:color="auto" w:fill="auto"/>
              </w:tcPr>
              <w:p w14:paraId="2CD04439" w14:textId="28C1114D" w:rsidR="001F746E" w:rsidRPr="0021723E" w:rsidRDefault="00EF6535" w:rsidP="00890FA1">
                <w:pPr>
                  <w:rPr>
                    <w:rFonts w:ascii="Arial" w:hAnsi="Arial" w:cs="Arial"/>
                    <w:sz w:val="24"/>
                    <w:szCs w:val="24"/>
                  </w:rPr>
                </w:pPr>
                <w:r w:rsidRPr="0021723E">
                  <w:rPr>
                    <w:rFonts w:ascii="Arial" w:hAnsi="Arial" w:cs="Arial"/>
                    <w:sz w:val="24"/>
                    <w:szCs w:val="24"/>
                  </w:rPr>
                  <w:t>Medical Leader</w:t>
                </w:r>
              </w:p>
            </w:tc>
          </w:sdtContent>
        </w:sdt>
        <w:tc>
          <w:tcPr>
            <w:tcW w:w="2268" w:type="dxa"/>
            <w:tcBorders>
              <w:top w:val="single" w:sz="4" w:space="0" w:color="17365D" w:themeColor="text2" w:themeShade="BF"/>
              <w:bottom w:val="single" w:sz="4" w:space="0" w:color="17365D" w:themeColor="text2" w:themeShade="BF"/>
            </w:tcBorders>
            <w:shd w:val="clear" w:color="auto" w:fill="92CDDC" w:themeFill="accent5" w:themeFillTint="99"/>
          </w:tcPr>
          <w:p w14:paraId="2CD0443A" w14:textId="77777777" w:rsidR="001F746E" w:rsidRPr="0021723E" w:rsidRDefault="001F746E" w:rsidP="00ED3B12">
            <w:pPr>
              <w:rPr>
                <w:rFonts w:ascii="Arial" w:hAnsi="Arial" w:cs="Arial"/>
                <w:b/>
              </w:rPr>
            </w:pPr>
            <w:r w:rsidRPr="0021723E">
              <w:rPr>
                <w:rFonts w:ascii="Arial" w:hAnsi="Arial" w:cs="Arial"/>
                <w:b/>
              </w:rPr>
              <w:t>Responsible to</w:t>
            </w:r>
          </w:p>
          <w:p w14:paraId="2CD0443B" w14:textId="77777777" w:rsidR="001F746E" w:rsidRPr="0021723E" w:rsidRDefault="001F746E" w:rsidP="00ED3B12">
            <w:pPr>
              <w:rPr>
                <w:rFonts w:ascii="Arial" w:hAnsi="Arial" w:cs="Arial"/>
                <w:b/>
                <w:color w:val="7030A0"/>
              </w:rPr>
            </w:pPr>
          </w:p>
        </w:tc>
        <w:tc>
          <w:tcPr>
            <w:tcW w:w="5725" w:type="dxa"/>
            <w:gridSpan w:val="2"/>
            <w:tcBorders>
              <w:top w:val="single" w:sz="4" w:space="0" w:color="17365D" w:themeColor="text2" w:themeShade="BF"/>
              <w:bottom w:val="single" w:sz="4" w:space="0" w:color="17365D" w:themeColor="text2" w:themeShade="BF"/>
            </w:tcBorders>
          </w:tcPr>
          <w:p w14:paraId="2CD0443C" w14:textId="1DDA62C6" w:rsidR="001F746E" w:rsidRPr="0021723E" w:rsidRDefault="00B57BE1" w:rsidP="00890FA1">
            <w:pPr>
              <w:rPr>
                <w:rFonts w:ascii="Arial" w:hAnsi="Arial" w:cs="Arial"/>
                <w:b/>
              </w:rPr>
            </w:pPr>
            <w:r>
              <w:rPr>
                <w:rFonts w:ascii="Arial" w:hAnsi="Arial" w:cs="Arial"/>
                <w:bCs/>
                <w:color w:val="FF0000"/>
                <w:sz w:val="24"/>
                <w:szCs w:val="24"/>
              </w:rPr>
              <w:t>CCG – Workforce Lead</w:t>
            </w:r>
          </w:p>
        </w:tc>
      </w:tr>
      <w:tr w:rsidR="001F746E" w:rsidRPr="00DD4FDC" w14:paraId="2CD04444" w14:textId="77777777" w:rsidTr="001F746E">
        <w:trPr>
          <w:trHeight w:val="583"/>
        </w:trPr>
        <w:tc>
          <w:tcPr>
            <w:tcW w:w="2320" w:type="dxa"/>
            <w:tcBorders>
              <w:top w:val="single" w:sz="4" w:space="0" w:color="17365D" w:themeColor="text2" w:themeShade="BF"/>
              <w:bottom w:val="single" w:sz="4" w:space="0" w:color="17365D" w:themeColor="text2" w:themeShade="BF"/>
            </w:tcBorders>
            <w:shd w:val="clear" w:color="auto" w:fill="92CDDC" w:themeFill="accent5" w:themeFillTint="99"/>
          </w:tcPr>
          <w:p w14:paraId="2CD0443E" w14:textId="77777777" w:rsidR="001F746E" w:rsidRPr="00DD4FDC" w:rsidRDefault="001F746E" w:rsidP="00890FA1">
            <w:pPr>
              <w:rPr>
                <w:rFonts w:ascii="Arial" w:hAnsi="Arial" w:cs="Arial"/>
                <w:b/>
              </w:rPr>
            </w:pPr>
            <w:r w:rsidRPr="00DD4FDC">
              <w:rPr>
                <w:rFonts w:ascii="Arial" w:hAnsi="Arial" w:cs="Arial"/>
                <w:b/>
              </w:rPr>
              <w:t>Salary</w:t>
            </w:r>
          </w:p>
          <w:p w14:paraId="2CD0443F" w14:textId="77777777" w:rsidR="001F746E" w:rsidRPr="00DD4FDC" w:rsidRDefault="001F746E" w:rsidP="00890FA1">
            <w:pPr>
              <w:rPr>
                <w:rFonts w:ascii="Arial" w:hAnsi="Arial" w:cs="Arial"/>
                <w:b/>
              </w:rPr>
            </w:pPr>
          </w:p>
        </w:tc>
        <w:tc>
          <w:tcPr>
            <w:tcW w:w="5301" w:type="dxa"/>
            <w:tcBorders>
              <w:top w:val="single" w:sz="4" w:space="0" w:color="17365D" w:themeColor="text2" w:themeShade="BF"/>
              <w:bottom w:val="single" w:sz="4" w:space="0" w:color="17365D" w:themeColor="text2" w:themeShade="BF"/>
            </w:tcBorders>
            <w:shd w:val="clear" w:color="auto" w:fill="auto"/>
          </w:tcPr>
          <w:p w14:paraId="2CD04440" w14:textId="1A7D0917" w:rsidR="001F746E" w:rsidRPr="0021723E" w:rsidRDefault="0083340A" w:rsidP="00EF6535">
            <w:pPr>
              <w:rPr>
                <w:rFonts w:ascii="Arial" w:hAnsi="Arial" w:cs="Arial"/>
                <w:sz w:val="24"/>
                <w:szCs w:val="24"/>
              </w:rPr>
            </w:pPr>
            <w:r w:rsidRPr="0021723E">
              <w:rPr>
                <w:rFonts w:ascii="Arial" w:hAnsi="Arial" w:cs="Arial"/>
                <w:sz w:val="24"/>
                <w:szCs w:val="24"/>
              </w:rPr>
              <w:t>£225</w:t>
            </w:r>
            <w:r w:rsidR="00EF6535" w:rsidRPr="0021723E">
              <w:rPr>
                <w:rFonts w:ascii="Arial" w:hAnsi="Arial" w:cs="Arial"/>
                <w:sz w:val="24"/>
                <w:szCs w:val="24"/>
              </w:rPr>
              <w:t xml:space="preserve"> per session</w:t>
            </w:r>
          </w:p>
        </w:tc>
        <w:tc>
          <w:tcPr>
            <w:tcW w:w="2268" w:type="dxa"/>
            <w:tcBorders>
              <w:top w:val="single" w:sz="4" w:space="0" w:color="17365D" w:themeColor="text2" w:themeShade="BF"/>
              <w:bottom w:val="single" w:sz="4" w:space="0" w:color="17365D" w:themeColor="text2" w:themeShade="BF"/>
            </w:tcBorders>
            <w:shd w:val="clear" w:color="auto" w:fill="92CDDC" w:themeFill="accent5" w:themeFillTint="99"/>
          </w:tcPr>
          <w:p w14:paraId="2CD04441" w14:textId="77777777" w:rsidR="001F746E" w:rsidRPr="0021723E" w:rsidRDefault="001F746E" w:rsidP="00ED3B12">
            <w:pPr>
              <w:rPr>
                <w:rFonts w:ascii="Arial" w:hAnsi="Arial" w:cs="Arial"/>
                <w:b/>
              </w:rPr>
            </w:pPr>
            <w:r w:rsidRPr="0021723E">
              <w:rPr>
                <w:rFonts w:ascii="Arial" w:hAnsi="Arial" w:cs="Arial"/>
                <w:b/>
              </w:rPr>
              <w:t>Accountable to</w:t>
            </w:r>
          </w:p>
          <w:p w14:paraId="2CD04442" w14:textId="77777777" w:rsidR="001F746E" w:rsidRPr="0021723E" w:rsidRDefault="001F746E" w:rsidP="00ED3B12">
            <w:pPr>
              <w:rPr>
                <w:rFonts w:ascii="Arial" w:hAnsi="Arial" w:cs="Arial"/>
                <w:b/>
              </w:rPr>
            </w:pPr>
          </w:p>
        </w:tc>
        <w:tc>
          <w:tcPr>
            <w:tcW w:w="5725" w:type="dxa"/>
            <w:gridSpan w:val="2"/>
            <w:tcBorders>
              <w:top w:val="single" w:sz="4" w:space="0" w:color="17365D" w:themeColor="text2" w:themeShade="BF"/>
              <w:bottom w:val="single" w:sz="4" w:space="0" w:color="17365D" w:themeColor="text2" w:themeShade="BF"/>
            </w:tcBorders>
          </w:tcPr>
          <w:p w14:paraId="2CD04443" w14:textId="47516EB7" w:rsidR="001F746E" w:rsidRPr="0021723E" w:rsidRDefault="00EF6535" w:rsidP="00890FA1">
            <w:pPr>
              <w:rPr>
                <w:rFonts w:ascii="Arial" w:hAnsi="Arial" w:cs="Arial"/>
                <w:b/>
              </w:rPr>
            </w:pPr>
            <w:r w:rsidRPr="0021723E">
              <w:rPr>
                <w:rFonts w:ascii="Arial" w:hAnsi="Arial" w:cs="Arial"/>
                <w:bCs/>
                <w:sz w:val="24"/>
                <w:szCs w:val="24"/>
              </w:rPr>
              <w:t>Medical Director, NHS England, Midlands and East (Central Midlands)</w:t>
            </w:r>
          </w:p>
        </w:tc>
      </w:tr>
      <w:tr w:rsidR="001F746E" w:rsidRPr="00DD4FDC" w14:paraId="2CD0444B" w14:textId="77777777" w:rsidTr="001F746E">
        <w:trPr>
          <w:trHeight w:val="583"/>
        </w:trPr>
        <w:tc>
          <w:tcPr>
            <w:tcW w:w="2320" w:type="dxa"/>
            <w:tcBorders>
              <w:top w:val="single" w:sz="4" w:space="0" w:color="17365D" w:themeColor="text2" w:themeShade="BF"/>
              <w:bottom w:val="single" w:sz="4" w:space="0" w:color="17365D" w:themeColor="text2" w:themeShade="BF"/>
            </w:tcBorders>
            <w:shd w:val="clear" w:color="auto" w:fill="92CDDC" w:themeFill="accent5" w:themeFillTint="99"/>
          </w:tcPr>
          <w:p w14:paraId="2CD04445" w14:textId="77777777" w:rsidR="001F746E" w:rsidRPr="0021723E" w:rsidRDefault="001F746E" w:rsidP="00ED3B12">
            <w:pPr>
              <w:rPr>
                <w:rFonts w:ascii="Arial" w:hAnsi="Arial" w:cs="Arial"/>
                <w:b/>
                <w:bCs/>
              </w:rPr>
            </w:pPr>
            <w:r w:rsidRPr="0021723E">
              <w:rPr>
                <w:rFonts w:ascii="Arial" w:hAnsi="Arial" w:cs="Arial"/>
                <w:b/>
              </w:rPr>
              <w:t xml:space="preserve">Tenure </w:t>
            </w:r>
          </w:p>
          <w:p w14:paraId="2CD04446" w14:textId="77777777" w:rsidR="001F746E" w:rsidRPr="0021723E" w:rsidRDefault="001F746E" w:rsidP="00ED3B12">
            <w:pPr>
              <w:rPr>
                <w:rFonts w:ascii="Arial" w:hAnsi="Arial" w:cs="Arial"/>
                <w:b/>
              </w:rPr>
            </w:pPr>
          </w:p>
        </w:tc>
        <w:tc>
          <w:tcPr>
            <w:tcW w:w="5301" w:type="dxa"/>
            <w:tcBorders>
              <w:top w:val="single" w:sz="4" w:space="0" w:color="17365D" w:themeColor="text2" w:themeShade="BF"/>
              <w:bottom w:val="single" w:sz="4" w:space="0" w:color="17365D" w:themeColor="text2" w:themeShade="BF"/>
            </w:tcBorders>
            <w:shd w:val="clear" w:color="auto" w:fill="auto"/>
          </w:tcPr>
          <w:p w14:paraId="2CD04447" w14:textId="4A874FAE" w:rsidR="001F746E" w:rsidRPr="0021723E" w:rsidRDefault="00196D71" w:rsidP="001F746E">
            <w:pPr>
              <w:rPr>
                <w:rFonts w:ascii="Arial" w:hAnsi="Arial" w:cs="Arial"/>
                <w:sz w:val="24"/>
                <w:szCs w:val="24"/>
              </w:rPr>
            </w:pPr>
            <w:r w:rsidRPr="0021723E">
              <w:rPr>
                <w:rFonts w:ascii="Arial" w:hAnsi="Arial" w:cs="Arial"/>
                <w:sz w:val="24"/>
                <w:szCs w:val="24"/>
              </w:rPr>
              <w:t>1 x programmed</w:t>
            </w:r>
            <w:r w:rsidR="00853BBA" w:rsidRPr="0021723E">
              <w:rPr>
                <w:rFonts w:ascii="Arial" w:hAnsi="Arial" w:cs="Arial"/>
                <w:sz w:val="24"/>
                <w:szCs w:val="24"/>
              </w:rPr>
              <w:t xml:space="preserve"> activity (P.A.) session per week for</w:t>
            </w:r>
            <w:r w:rsidRPr="0021723E">
              <w:rPr>
                <w:rFonts w:ascii="Arial" w:hAnsi="Arial" w:cs="Arial"/>
                <w:sz w:val="24"/>
                <w:szCs w:val="24"/>
              </w:rPr>
              <w:t xml:space="preserve"> </w:t>
            </w:r>
            <w:r w:rsidR="00AF0582" w:rsidRPr="0021723E">
              <w:rPr>
                <w:rFonts w:ascii="Arial" w:hAnsi="Arial" w:cs="Arial"/>
                <w:sz w:val="24"/>
                <w:szCs w:val="24"/>
              </w:rPr>
              <w:t>2 year fixed term contract</w:t>
            </w:r>
          </w:p>
        </w:tc>
        <w:tc>
          <w:tcPr>
            <w:tcW w:w="2268" w:type="dxa"/>
            <w:tcBorders>
              <w:top w:val="single" w:sz="4" w:space="0" w:color="17365D" w:themeColor="text2" w:themeShade="BF"/>
              <w:bottom w:val="single" w:sz="4" w:space="0" w:color="17365D" w:themeColor="text2" w:themeShade="BF"/>
            </w:tcBorders>
            <w:shd w:val="clear" w:color="auto" w:fill="92CDDC" w:themeFill="accent5" w:themeFillTint="99"/>
          </w:tcPr>
          <w:p w14:paraId="2CD04448" w14:textId="77777777" w:rsidR="001F746E" w:rsidRPr="0021723E" w:rsidRDefault="001F746E" w:rsidP="00ED3B12">
            <w:pPr>
              <w:rPr>
                <w:rFonts w:ascii="Arial" w:hAnsi="Arial" w:cs="Arial"/>
                <w:b/>
                <w:bCs/>
              </w:rPr>
            </w:pPr>
            <w:r w:rsidRPr="0021723E">
              <w:rPr>
                <w:rFonts w:ascii="Arial" w:hAnsi="Arial" w:cs="Arial"/>
                <w:b/>
              </w:rPr>
              <w:t>Responsible for</w:t>
            </w:r>
          </w:p>
          <w:p w14:paraId="2CD04449" w14:textId="77777777" w:rsidR="001F746E" w:rsidRPr="0021723E" w:rsidRDefault="001F746E" w:rsidP="00ED3B12">
            <w:pPr>
              <w:rPr>
                <w:rFonts w:ascii="Arial" w:hAnsi="Arial" w:cs="Arial"/>
                <w:b/>
              </w:rPr>
            </w:pPr>
          </w:p>
        </w:tc>
        <w:tc>
          <w:tcPr>
            <w:tcW w:w="5725" w:type="dxa"/>
            <w:gridSpan w:val="2"/>
            <w:tcBorders>
              <w:top w:val="single" w:sz="4" w:space="0" w:color="17365D" w:themeColor="text2" w:themeShade="BF"/>
              <w:bottom w:val="single" w:sz="4" w:space="0" w:color="17365D" w:themeColor="text2" w:themeShade="BF"/>
            </w:tcBorders>
          </w:tcPr>
          <w:p w14:paraId="31298572" w14:textId="176F85BD" w:rsidR="009361CF" w:rsidRPr="0021723E" w:rsidRDefault="00CA0029" w:rsidP="009361CF">
            <w:pPr>
              <w:jc w:val="both"/>
              <w:rPr>
                <w:rFonts w:ascii="Arial" w:hAnsi="Arial" w:cs="Arial"/>
                <w:bCs/>
                <w:sz w:val="24"/>
                <w:szCs w:val="24"/>
              </w:rPr>
            </w:pPr>
            <w:r w:rsidRPr="0021723E">
              <w:rPr>
                <w:rFonts w:ascii="Arial" w:hAnsi="Arial" w:cs="Arial"/>
                <w:bCs/>
                <w:sz w:val="24"/>
                <w:szCs w:val="24"/>
              </w:rPr>
              <w:t>To lead and develop the establishment of a First</w:t>
            </w:r>
            <w:r w:rsidR="002D2F58">
              <w:rPr>
                <w:rFonts w:ascii="Arial" w:hAnsi="Arial" w:cs="Arial"/>
                <w:bCs/>
                <w:sz w:val="24"/>
                <w:szCs w:val="24"/>
              </w:rPr>
              <w:t xml:space="preserve"> </w:t>
            </w:r>
            <w:r w:rsidRPr="0021723E">
              <w:rPr>
                <w:rFonts w:ascii="Arial" w:hAnsi="Arial" w:cs="Arial"/>
                <w:bCs/>
                <w:sz w:val="24"/>
                <w:szCs w:val="24"/>
              </w:rPr>
              <w:t xml:space="preserve">5 network in their geographical footprint to </w:t>
            </w:r>
          </w:p>
          <w:p w14:paraId="20F126C8" w14:textId="77777777" w:rsidR="009361CF" w:rsidRPr="0021723E" w:rsidRDefault="009361CF" w:rsidP="009361CF">
            <w:pPr>
              <w:jc w:val="both"/>
              <w:rPr>
                <w:rFonts w:ascii="Arial" w:hAnsi="Arial" w:cs="Arial"/>
                <w:bCs/>
                <w:sz w:val="24"/>
                <w:szCs w:val="24"/>
              </w:rPr>
            </w:pPr>
          </w:p>
          <w:p w14:paraId="2CD0444A" w14:textId="4AE5F06B" w:rsidR="001F746E" w:rsidRPr="0021723E" w:rsidRDefault="00CA0029" w:rsidP="00CA0029">
            <w:pPr>
              <w:rPr>
                <w:rFonts w:ascii="Arial" w:hAnsi="Arial" w:cs="Arial"/>
                <w:b/>
              </w:rPr>
            </w:pPr>
            <w:r w:rsidRPr="0021723E">
              <w:rPr>
                <w:rFonts w:ascii="Arial" w:hAnsi="Arial" w:cs="Arial"/>
                <w:bCs/>
                <w:sz w:val="24"/>
                <w:szCs w:val="24"/>
              </w:rPr>
              <w:t>To c</w:t>
            </w:r>
            <w:r w:rsidR="009361CF" w:rsidRPr="0021723E">
              <w:rPr>
                <w:rFonts w:ascii="Arial" w:hAnsi="Arial" w:cs="Arial"/>
                <w:bCs/>
                <w:sz w:val="24"/>
                <w:szCs w:val="24"/>
              </w:rPr>
              <w:t xml:space="preserve">ontribute to the on-going development of the </w:t>
            </w:r>
            <w:r w:rsidRPr="0021723E">
              <w:rPr>
                <w:rFonts w:ascii="Arial" w:hAnsi="Arial" w:cs="Arial"/>
                <w:bCs/>
                <w:sz w:val="24"/>
                <w:szCs w:val="24"/>
              </w:rPr>
              <w:t>GP recruitment and retention</w:t>
            </w:r>
            <w:r w:rsidR="009361CF" w:rsidRPr="0021723E">
              <w:rPr>
                <w:rFonts w:ascii="Arial" w:hAnsi="Arial" w:cs="Arial"/>
                <w:bCs/>
                <w:sz w:val="24"/>
                <w:szCs w:val="24"/>
              </w:rPr>
              <w:t xml:space="preserve"> agenda</w:t>
            </w:r>
            <w:r w:rsidRPr="0021723E">
              <w:rPr>
                <w:rFonts w:ascii="Arial" w:hAnsi="Arial" w:cs="Arial"/>
                <w:bCs/>
                <w:sz w:val="24"/>
                <w:szCs w:val="24"/>
              </w:rPr>
              <w:t xml:space="preserve"> across the Midlands &amp; East area</w:t>
            </w:r>
            <w:r w:rsidR="009361CF" w:rsidRPr="0021723E">
              <w:rPr>
                <w:rFonts w:ascii="Arial" w:hAnsi="Arial" w:cs="Arial"/>
                <w:bCs/>
                <w:sz w:val="24"/>
                <w:szCs w:val="24"/>
              </w:rPr>
              <w:t>, using matrix/partnership working to support delivery of key objectives.</w:t>
            </w:r>
          </w:p>
        </w:tc>
      </w:tr>
      <w:tr w:rsidR="007866F7" w:rsidRPr="00DD4FDC" w14:paraId="2CD04450" w14:textId="77777777" w:rsidTr="001F746E">
        <w:trPr>
          <w:trHeight w:val="583"/>
        </w:trPr>
        <w:tc>
          <w:tcPr>
            <w:tcW w:w="2320" w:type="dxa"/>
            <w:tcBorders>
              <w:top w:val="single" w:sz="4" w:space="0" w:color="17365D" w:themeColor="text2" w:themeShade="BF"/>
              <w:bottom w:val="single" w:sz="4" w:space="0" w:color="17365D" w:themeColor="text2" w:themeShade="BF"/>
            </w:tcBorders>
            <w:shd w:val="clear" w:color="auto" w:fill="92CDDC" w:themeFill="accent5" w:themeFillTint="99"/>
          </w:tcPr>
          <w:p w14:paraId="2CD0444C" w14:textId="77777777" w:rsidR="007866F7" w:rsidRPr="0021723E" w:rsidRDefault="007866F7" w:rsidP="00B06AF4">
            <w:pPr>
              <w:rPr>
                <w:rFonts w:ascii="Arial" w:hAnsi="Arial" w:cs="Arial"/>
                <w:b/>
              </w:rPr>
            </w:pPr>
            <w:r w:rsidRPr="0021723E">
              <w:rPr>
                <w:rFonts w:ascii="Arial" w:hAnsi="Arial" w:cs="Arial"/>
                <w:b/>
              </w:rPr>
              <w:t xml:space="preserve">Funding </w:t>
            </w:r>
            <w:r w:rsidR="00543BA3" w:rsidRPr="0021723E">
              <w:rPr>
                <w:rFonts w:ascii="Arial" w:hAnsi="Arial" w:cs="Arial"/>
                <w:b/>
              </w:rPr>
              <w:t>Arrangements</w:t>
            </w:r>
          </w:p>
        </w:tc>
        <w:sdt>
          <w:sdtPr>
            <w:rPr>
              <w:rFonts w:ascii="Arial" w:hAnsi="Arial" w:cs="Arial"/>
              <w:sz w:val="24"/>
              <w:szCs w:val="24"/>
            </w:rPr>
            <w:id w:val="179698661"/>
            <w:placeholder>
              <w:docPart w:val="DefaultPlaceholder_1082065159"/>
            </w:placeholder>
            <w:dropDownList>
              <w:listItem w:value="Funding"/>
              <w:listItem w:displayText="Programme Funded " w:value="Programme Funded "/>
              <w:listItem w:displayText="Admin Funded" w:value="Admin Funded"/>
            </w:dropDownList>
          </w:sdtPr>
          <w:sdtEndPr/>
          <w:sdtContent>
            <w:tc>
              <w:tcPr>
                <w:tcW w:w="5301" w:type="dxa"/>
                <w:tcBorders>
                  <w:top w:val="single" w:sz="4" w:space="0" w:color="17365D" w:themeColor="text2" w:themeShade="BF"/>
                  <w:bottom w:val="single" w:sz="4" w:space="0" w:color="17365D" w:themeColor="text2" w:themeShade="BF"/>
                </w:tcBorders>
                <w:shd w:val="clear" w:color="auto" w:fill="auto"/>
              </w:tcPr>
              <w:p w14:paraId="2CD0444D" w14:textId="6EF481CB" w:rsidR="007866F7" w:rsidRPr="0021723E" w:rsidRDefault="00D23C5B" w:rsidP="00890FA1">
                <w:pPr>
                  <w:rPr>
                    <w:rFonts w:ascii="Arial" w:hAnsi="Arial" w:cs="Arial"/>
                    <w:sz w:val="24"/>
                    <w:szCs w:val="24"/>
                  </w:rPr>
                </w:pPr>
                <w:r w:rsidRPr="0021723E">
                  <w:rPr>
                    <w:rFonts w:ascii="Arial" w:hAnsi="Arial" w:cs="Arial"/>
                    <w:sz w:val="24"/>
                    <w:szCs w:val="24"/>
                  </w:rPr>
                  <w:t xml:space="preserve">Programme Funded </w:t>
                </w:r>
              </w:p>
            </w:tc>
          </w:sdtContent>
        </w:sdt>
        <w:tc>
          <w:tcPr>
            <w:tcW w:w="2268" w:type="dxa"/>
            <w:tcBorders>
              <w:top w:val="single" w:sz="4" w:space="0" w:color="17365D" w:themeColor="text2" w:themeShade="BF"/>
              <w:bottom w:val="single" w:sz="4" w:space="0" w:color="17365D" w:themeColor="text2" w:themeShade="BF"/>
            </w:tcBorders>
            <w:shd w:val="clear" w:color="auto" w:fill="92CDDC" w:themeFill="accent5" w:themeFillTint="99"/>
          </w:tcPr>
          <w:p w14:paraId="2CD0444E" w14:textId="77777777" w:rsidR="007866F7" w:rsidRPr="0021723E" w:rsidRDefault="00A23FB4" w:rsidP="00890FA1">
            <w:pPr>
              <w:rPr>
                <w:rFonts w:ascii="Arial" w:hAnsi="Arial" w:cs="Arial"/>
                <w:b/>
              </w:rPr>
            </w:pPr>
            <w:r w:rsidRPr="0021723E">
              <w:rPr>
                <w:rFonts w:ascii="Arial" w:hAnsi="Arial" w:cs="Arial"/>
                <w:b/>
              </w:rPr>
              <w:t>Base</w:t>
            </w:r>
          </w:p>
        </w:tc>
        <w:tc>
          <w:tcPr>
            <w:tcW w:w="5725" w:type="dxa"/>
            <w:gridSpan w:val="2"/>
            <w:tcBorders>
              <w:top w:val="single" w:sz="4" w:space="0" w:color="17365D" w:themeColor="text2" w:themeShade="BF"/>
              <w:bottom w:val="single" w:sz="4" w:space="0" w:color="17365D" w:themeColor="text2" w:themeShade="BF"/>
            </w:tcBorders>
          </w:tcPr>
          <w:p w14:paraId="2CD0444F" w14:textId="59C56E8B" w:rsidR="007866F7" w:rsidRPr="0021723E" w:rsidRDefault="00AF0582" w:rsidP="00196D71">
            <w:pPr>
              <w:rPr>
                <w:rFonts w:ascii="Arial" w:hAnsi="Arial" w:cs="Arial"/>
                <w:b/>
              </w:rPr>
            </w:pPr>
            <w:r w:rsidRPr="0021723E">
              <w:rPr>
                <w:rFonts w:ascii="Arial" w:hAnsi="Arial" w:cs="Arial"/>
                <w:sz w:val="24"/>
                <w:szCs w:val="24"/>
              </w:rPr>
              <w:t xml:space="preserve">Based at the </w:t>
            </w:r>
            <w:r w:rsidR="00196D71" w:rsidRPr="0021723E">
              <w:rPr>
                <w:rFonts w:ascii="Arial" w:hAnsi="Arial" w:cs="Arial"/>
                <w:sz w:val="24"/>
                <w:szCs w:val="24"/>
              </w:rPr>
              <w:t>offices</w:t>
            </w:r>
            <w:r w:rsidRPr="0021723E">
              <w:rPr>
                <w:rFonts w:ascii="Arial" w:hAnsi="Arial" w:cs="Arial"/>
                <w:sz w:val="24"/>
                <w:szCs w:val="24"/>
              </w:rPr>
              <w:t xml:space="preserve"> of </w:t>
            </w:r>
            <w:r w:rsidR="00196D71" w:rsidRPr="0021723E">
              <w:rPr>
                <w:rFonts w:ascii="Arial" w:hAnsi="Arial" w:cs="Arial"/>
                <w:sz w:val="24"/>
                <w:szCs w:val="24"/>
              </w:rPr>
              <w:t xml:space="preserve">the </w:t>
            </w:r>
            <w:r w:rsidRPr="0021723E">
              <w:rPr>
                <w:rFonts w:ascii="Arial" w:hAnsi="Arial" w:cs="Arial"/>
                <w:sz w:val="24"/>
                <w:szCs w:val="24"/>
              </w:rPr>
              <w:t xml:space="preserve">employing </w:t>
            </w:r>
            <w:r w:rsidR="00196D71" w:rsidRPr="0021723E">
              <w:rPr>
                <w:rFonts w:ascii="Arial" w:hAnsi="Arial" w:cs="Arial"/>
                <w:sz w:val="24"/>
                <w:szCs w:val="24"/>
              </w:rPr>
              <w:t xml:space="preserve">Clinical Commissioning Group (CCG) within the </w:t>
            </w:r>
            <w:r w:rsidRPr="0021723E">
              <w:rPr>
                <w:rFonts w:ascii="Arial" w:hAnsi="Arial" w:cs="Arial"/>
                <w:sz w:val="24"/>
                <w:szCs w:val="24"/>
              </w:rPr>
              <w:t>Sustainability &amp; Transformation Partnership (STP)</w:t>
            </w:r>
            <w:r w:rsidR="00196D71" w:rsidRPr="0021723E">
              <w:rPr>
                <w:rFonts w:ascii="Arial" w:hAnsi="Arial" w:cs="Arial"/>
                <w:sz w:val="24"/>
                <w:szCs w:val="24"/>
              </w:rPr>
              <w:t xml:space="preserve"> geography.</w:t>
            </w:r>
            <w:r w:rsidRPr="0021723E">
              <w:rPr>
                <w:rFonts w:ascii="Arial" w:hAnsi="Arial" w:cs="Arial"/>
                <w:sz w:val="24"/>
                <w:szCs w:val="24"/>
              </w:rPr>
              <w:t xml:space="preserve"> </w:t>
            </w:r>
            <w:r w:rsidR="00EF6535" w:rsidRPr="0021723E">
              <w:rPr>
                <w:rFonts w:ascii="Arial" w:hAnsi="Arial" w:cs="Arial"/>
                <w:sz w:val="24"/>
                <w:szCs w:val="24"/>
              </w:rPr>
              <w:t>The post holder will also be required to travel regularly throughout Midlands and East Region</w:t>
            </w:r>
          </w:p>
        </w:tc>
      </w:tr>
      <w:tr w:rsidR="007866F7" w:rsidRPr="00790723" w14:paraId="2CD04456" w14:textId="77777777" w:rsidTr="007866F7">
        <w:tc>
          <w:tcPr>
            <w:tcW w:w="7621" w:type="dxa"/>
            <w:gridSpan w:val="2"/>
            <w:shd w:val="clear" w:color="auto" w:fill="0072C6"/>
          </w:tcPr>
          <w:p w14:paraId="2CD04451" w14:textId="77777777" w:rsidR="00543BA3" w:rsidRDefault="00543BA3" w:rsidP="00E76FF6">
            <w:pPr>
              <w:jc w:val="center"/>
              <w:rPr>
                <w:rFonts w:ascii="Arial" w:hAnsi="Arial" w:cs="Arial"/>
                <w:b/>
                <w:color w:val="FFFFFF" w:themeColor="background1"/>
              </w:rPr>
            </w:pPr>
          </w:p>
          <w:p w14:paraId="2CD04452" w14:textId="77777777" w:rsidR="007866F7" w:rsidRDefault="007866F7" w:rsidP="00E76FF6">
            <w:pPr>
              <w:jc w:val="center"/>
              <w:rPr>
                <w:rFonts w:ascii="Arial" w:hAnsi="Arial" w:cs="Arial"/>
                <w:b/>
                <w:color w:val="FFFFFF" w:themeColor="background1"/>
              </w:rPr>
            </w:pPr>
            <w:r w:rsidRPr="009A1F63">
              <w:rPr>
                <w:rFonts w:ascii="Arial" w:hAnsi="Arial" w:cs="Arial"/>
                <w:b/>
                <w:color w:val="FFFFFF" w:themeColor="background1"/>
              </w:rPr>
              <w:t>NHS England Values</w:t>
            </w:r>
          </w:p>
          <w:p w14:paraId="2CD04453" w14:textId="77777777" w:rsidR="007866F7" w:rsidRPr="009A1F63" w:rsidRDefault="007866F7" w:rsidP="00E76FF6">
            <w:pPr>
              <w:jc w:val="center"/>
              <w:rPr>
                <w:rFonts w:ascii="Arial" w:hAnsi="Arial" w:cs="Arial"/>
                <w:b/>
                <w:color w:val="FFFFFF" w:themeColor="background1"/>
              </w:rPr>
            </w:pPr>
          </w:p>
        </w:tc>
        <w:tc>
          <w:tcPr>
            <w:tcW w:w="7993" w:type="dxa"/>
            <w:gridSpan w:val="3"/>
            <w:shd w:val="clear" w:color="auto" w:fill="0072C6"/>
          </w:tcPr>
          <w:p w14:paraId="2CD04454" w14:textId="77777777" w:rsidR="00543BA3" w:rsidRDefault="00543BA3" w:rsidP="002A21B9">
            <w:pPr>
              <w:jc w:val="center"/>
              <w:rPr>
                <w:rFonts w:ascii="Arial" w:hAnsi="Arial" w:cs="Arial"/>
                <w:b/>
                <w:color w:val="FFFFFF" w:themeColor="background1"/>
              </w:rPr>
            </w:pPr>
          </w:p>
          <w:p w14:paraId="2CD04455" w14:textId="77777777" w:rsidR="007866F7" w:rsidRPr="009A1F63" w:rsidRDefault="007866F7" w:rsidP="002A21B9">
            <w:pPr>
              <w:jc w:val="center"/>
              <w:rPr>
                <w:rFonts w:ascii="Arial" w:hAnsi="Arial" w:cs="Arial"/>
                <w:b/>
                <w:color w:val="FFFFFF" w:themeColor="background1"/>
              </w:rPr>
            </w:pPr>
            <w:r w:rsidRPr="009A1F63">
              <w:rPr>
                <w:rFonts w:ascii="Arial" w:hAnsi="Arial" w:cs="Arial"/>
                <w:b/>
                <w:color w:val="FFFFFF" w:themeColor="background1"/>
              </w:rPr>
              <w:t>NHS England Behaviours</w:t>
            </w:r>
          </w:p>
        </w:tc>
      </w:tr>
      <w:tr w:rsidR="007866F7" w14:paraId="2CD04469" w14:textId="77777777" w:rsidTr="007866F7">
        <w:tc>
          <w:tcPr>
            <w:tcW w:w="7621" w:type="dxa"/>
            <w:gridSpan w:val="2"/>
            <w:tcBorders>
              <w:bottom w:val="single" w:sz="4" w:space="0" w:color="548DD4" w:themeColor="text2" w:themeTint="99"/>
            </w:tcBorders>
          </w:tcPr>
          <w:p w14:paraId="2CD04457" w14:textId="77777777" w:rsidR="001F746E" w:rsidRPr="00196D71" w:rsidRDefault="001F746E" w:rsidP="00E76FF6">
            <w:pPr>
              <w:rPr>
                <w:rFonts w:ascii="Arial" w:eastAsia="Times New Roman" w:hAnsi="Arial" w:cs="Arial"/>
                <w:color w:val="242424"/>
                <w:sz w:val="24"/>
                <w:szCs w:val="24"/>
                <w:lang w:val="en-US"/>
              </w:rPr>
            </w:pPr>
          </w:p>
          <w:p w14:paraId="2CD04458" w14:textId="77777777" w:rsidR="007866F7" w:rsidRPr="00196D71" w:rsidRDefault="007866F7" w:rsidP="00E76FF6">
            <w:pPr>
              <w:rPr>
                <w:rFonts w:ascii="Arial" w:eastAsia="Times New Roman" w:hAnsi="Arial" w:cs="Arial"/>
                <w:color w:val="242424"/>
                <w:sz w:val="24"/>
                <w:szCs w:val="24"/>
                <w:lang w:val="en-US"/>
              </w:rPr>
            </w:pPr>
            <w:r w:rsidRPr="00196D71">
              <w:rPr>
                <w:rFonts w:ascii="Arial" w:eastAsia="Times New Roman" w:hAnsi="Arial" w:cs="Arial"/>
                <w:color w:val="242424"/>
                <w:sz w:val="24"/>
                <w:szCs w:val="24"/>
                <w:lang w:val="en-US"/>
              </w:rPr>
              <w:t>The values enshrined in the NHS Constitution underpin all that we do:</w:t>
            </w:r>
          </w:p>
          <w:p w14:paraId="2CD04459" w14:textId="77777777" w:rsidR="007866F7" w:rsidRPr="00196D71" w:rsidRDefault="007866F7" w:rsidP="00E76FF6">
            <w:pPr>
              <w:numPr>
                <w:ilvl w:val="0"/>
                <w:numId w:val="1"/>
              </w:numPr>
              <w:ind w:left="450" w:right="450"/>
              <w:rPr>
                <w:rFonts w:ascii="Arial" w:eastAsia="Times New Roman" w:hAnsi="Arial" w:cs="Arial"/>
                <w:color w:val="242424"/>
                <w:sz w:val="24"/>
                <w:szCs w:val="24"/>
                <w:lang w:val="en-US"/>
              </w:rPr>
            </w:pPr>
            <w:r w:rsidRPr="00196D71">
              <w:rPr>
                <w:rFonts w:ascii="Arial" w:eastAsia="Times New Roman" w:hAnsi="Arial" w:cs="Arial"/>
                <w:color w:val="242424"/>
                <w:sz w:val="24"/>
                <w:szCs w:val="24"/>
                <w:lang w:val="en-US"/>
              </w:rPr>
              <w:t>Respect and dignity.</w:t>
            </w:r>
          </w:p>
          <w:p w14:paraId="2CD0445A" w14:textId="77777777" w:rsidR="007866F7" w:rsidRPr="00196D71" w:rsidRDefault="007866F7" w:rsidP="00E76FF6">
            <w:pPr>
              <w:numPr>
                <w:ilvl w:val="0"/>
                <w:numId w:val="1"/>
              </w:numPr>
              <w:ind w:left="450" w:right="450"/>
              <w:rPr>
                <w:rFonts w:ascii="Arial" w:eastAsia="Times New Roman" w:hAnsi="Arial" w:cs="Arial"/>
                <w:color w:val="242424"/>
                <w:sz w:val="24"/>
                <w:szCs w:val="24"/>
                <w:lang w:val="en-US"/>
              </w:rPr>
            </w:pPr>
            <w:r w:rsidRPr="00196D71">
              <w:rPr>
                <w:rFonts w:ascii="Arial" w:eastAsia="Times New Roman" w:hAnsi="Arial" w:cs="Arial"/>
                <w:color w:val="242424"/>
                <w:sz w:val="24"/>
                <w:szCs w:val="24"/>
                <w:lang w:val="en-US"/>
              </w:rPr>
              <w:t>Commitment to the quality of care.</w:t>
            </w:r>
          </w:p>
          <w:p w14:paraId="2CD0445B" w14:textId="77777777" w:rsidR="007866F7" w:rsidRPr="00196D71" w:rsidRDefault="007866F7" w:rsidP="00E76FF6">
            <w:pPr>
              <w:numPr>
                <w:ilvl w:val="0"/>
                <w:numId w:val="1"/>
              </w:numPr>
              <w:ind w:left="450" w:right="450"/>
              <w:rPr>
                <w:rFonts w:ascii="Arial" w:eastAsia="Times New Roman" w:hAnsi="Arial" w:cs="Arial"/>
                <w:color w:val="242424"/>
                <w:sz w:val="24"/>
                <w:szCs w:val="24"/>
                <w:lang w:val="en-US"/>
              </w:rPr>
            </w:pPr>
            <w:r w:rsidRPr="00196D71">
              <w:rPr>
                <w:rFonts w:ascii="Arial" w:eastAsia="Times New Roman" w:hAnsi="Arial" w:cs="Arial"/>
                <w:color w:val="242424"/>
                <w:sz w:val="24"/>
                <w:szCs w:val="24"/>
                <w:lang w:val="en-US"/>
              </w:rPr>
              <w:t>Compassion.</w:t>
            </w:r>
          </w:p>
          <w:p w14:paraId="2CD0445C" w14:textId="77777777" w:rsidR="007866F7" w:rsidRPr="00196D71" w:rsidRDefault="007866F7" w:rsidP="00E76FF6">
            <w:pPr>
              <w:numPr>
                <w:ilvl w:val="0"/>
                <w:numId w:val="1"/>
              </w:numPr>
              <w:ind w:left="450" w:right="450"/>
              <w:rPr>
                <w:rFonts w:ascii="Arial" w:eastAsia="Times New Roman" w:hAnsi="Arial" w:cs="Arial"/>
                <w:color w:val="242424"/>
                <w:sz w:val="24"/>
                <w:szCs w:val="24"/>
                <w:lang w:val="en-US"/>
              </w:rPr>
            </w:pPr>
            <w:r w:rsidRPr="00196D71">
              <w:rPr>
                <w:rFonts w:ascii="Arial" w:eastAsia="Times New Roman" w:hAnsi="Arial" w:cs="Arial"/>
                <w:color w:val="242424"/>
                <w:sz w:val="24"/>
                <w:szCs w:val="24"/>
                <w:lang w:val="en-US"/>
              </w:rPr>
              <w:t>Improving lives.</w:t>
            </w:r>
          </w:p>
          <w:p w14:paraId="2CD0445D" w14:textId="77777777" w:rsidR="007866F7" w:rsidRPr="00196D71" w:rsidRDefault="007866F7" w:rsidP="00E76FF6">
            <w:pPr>
              <w:numPr>
                <w:ilvl w:val="0"/>
                <w:numId w:val="1"/>
              </w:numPr>
              <w:ind w:left="450" w:right="450"/>
              <w:rPr>
                <w:rFonts w:ascii="Arial" w:eastAsia="Times New Roman" w:hAnsi="Arial" w:cs="Arial"/>
                <w:color w:val="242424"/>
                <w:sz w:val="24"/>
                <w:szCs w:val="24"/>
                <w:lang w:val="en-US"/>
              </w:rPr>
            </w:pPr>
            <w:r w:rsidRPr="00196D71">
              <w:rPr>
                <w:rFonts w:ascii="Arial" w:eastAsia="Times New Roman" w:hAnsi="Arial" w:cs="Arial"/>
                <w:color w:val="242424"/>
                <w:sz w:val="24"/>
                <w:szCs w:val="24"/>
                <w:lang w:val="en-US"/>
              </w:rPr>
              <w:t>Working together for patients.</w:t>
            </w:r>
          </w:p>
          <w:p w14:paraId="2CD0445E" w14:textId="77777777" w:rsidR="007866F7" w:rsidRPr="00196D71" w:rsidRDefault="007866F7" w:rsidP="00E76FF6">
            <w:pPr>
              <w:numPr>
                <w:ilvl w:val="0"/>
                <w:numId w:val="1"/>
              </w:numPr>
              <w:ind w:left="450" w:right="450"/>
              <w:rPr>
                <w:rFonts w:ascii="Arial" w:hAnsi="Arial" w:cs="Arial"/>
                <w:sz w:val="24"/>
                <w:szCs w:val="24"/>
              </w:rPr>
            </w:pPr>
            <w:r w:rsidRPr="00196D71">
              <w:rPr>
                <w:rFonts w:ascii="Arial" w:eastAsia="Times New Roman" w:hAnsi="Arial" w:cs="Arial"/>
                <w:color w:val="242424"/>
                <w:sz w:val="24"/>
                <w:szCs w:val="24"/>
                <w:lang w:val="en-US"/>
              </w:rPr>
              <w:t>Everyone counts.</w:t>
            </w:r>
          </w:p>
        </w:tc>
        <w:tc>
          <w:tcPr>
            <w:tcW w:w="7993" w:type="dxa"/>
            <w:gridSpan w:val="3"/>
            <w:tcBorders>
              <w:bottom w:val="single" w:sz="4" w:space="0" w:color="548DD4" w:themeColor="text2" w:themeTint="99"/>
            </w:tcBorders>
          </w:tcPr>
          <w:p w14:paraId="2CD0445F" w14:textId="77777777" w:rsidR="001F746E" w:rsidRPr="00196D71" w:rsidRDefault="001F746E" w:rsidP="00E76FF6">
            <w:pPr>
              <w:pStyle w:val="Heading1"/>
              <w:spacing w:before="0"/>
              <w:outlineLvl w:val="0"/>
              <w:rPr>
                <w:rFonts w:ascii="Arial" w:hAnsi="Arial" w:cs="Arial"/>
                <w:b w:val="0"/>
                <w:color w:val="242424"/>
                <w:sz w:val="24"/>
                <w:szCs w:val="24"/>
                <w:lang w:val="en-US"/>
              </w:rPr>
            </w:pPr>
          </w:p>
          <w:p w14:paraId="2CD04460" w14:textId="77777777" w:rsidR="007866F7" w:rsidRPr="00196D71" w:rsidRDefault="007866F7" w:rsidP="00E76FF6">
            <w:pPr>
              <w:pStyle w:val="Heading1"/>
              <w:spacing w:before="0"/>
              <w:outlineLvl w:val="0"/>
              <w:rPr>
                <w:rFonts w:ascii="Arial" w:hAnsi="Arial" w:cs="Arial"/>
                <w:b w:val="0"/>
                <w:color w:val="242424"/>
                <w:sz w:val="24"/>
                <w:szCs w:val="24"/>
                <w:lang w:val="en-US"/>
              </w:rPr>
            </w:pPr>
            <w:r w:rsidRPr="00196D71">
              <w:rPr>
                <w:rFonts w:ascii="Arial" w:hAnsi="Arial" w:cs="Arial"/>
                <w:b w:val="0"/>
                <w:color w:val="242424"/>
                <w:sz w:val="24"/>
                <w:szCs w:val="24"/>
                <w:lang w:val="en-US"/>
              </w:rPr>
              <w:t>Our behaviours: leading by example:</w:t>
            </w:r>
          </w:p>
          <w:p w14:paraId="2CD04461" w14:textId="77777777" w:rsidR="007866F7" w:rsidRPr="00196D71" w:rsidRDefault="007866F7" w:rsidP="00E76FF6">
            <w:pPr>
              <w:pStyle w:val="NormalWeb"/>
              <w:numPr>
                <w:ilvl w:val="0"/>
                <w:numId w:val="2"/>
              </w:numPr>
              <w:spacing w:before="0" w:beforeAutospacing="0" w:after="0" w:afterAutospacing="0"/>
              <w:rPr>
                <w:rFonts w:ascii="Arial" w:hAnsi="Arial" w:cs="Arial"/>
                <w:color w:val="242424"/>
                <w:lang w:val="en-US"/>
              </w:rPr>
            </w:pPr>
            <w:r w:rsidRPr="00196D71">
              <w:rPr>
                <w:rStyle w:val="Strong"/>
                <w:rFonts w:ascii="Arial" w:hAnsi="Arial" w:cs="Arial"/>
                <w:b w:val="0"/>
                <w:color w:val="242424"/>
                <w:lang w:val="en-US"/>
              </w:rPr>
              <w:t>We prioritise patients in every decision we take.</w:t>
            </w:r>
          </w:p>
          <w:p w14:paraId="2CD04462" w14:textId="77777777" w:rsidR="007866F7" w:rsidRPr="00196D71" w:rsidRDefault="007866F7" w:rsidP="00E76FF6">
            <w:pPr>
              <w:pStyle w:val="NormalWeb"/>
              <w:numPr>
                <w:ilvl w:val="0"/>
                <w:numId w:val="2"/>
              </w:numPr>
              <w:spacing w:before="0" w:beforeAutospacing="0" w:after="0" w:afterAutospacing="0"/>
              <w:rPr>
                <w:rFonts w:ascii="Arial" w:hAnsi="Arial" w:cs="Arial"/>
                <w:color w:val="242424"/>
                <w:lang w:val="en-US"/>
              </w:rPr>
            </w:pPr>
            <w:r w:rsidRPr="00196D71">
              <w:rPr>
                <w:rStyle w:val="Strong"/>
                <w:rFonts w:ascii="Arial" w:hAnsi="Arial" w:cs="Arial"/>
                <w:b w:val="0"/>
                <w:color w:val="242424"/>
                <w:lang w:val="en-US"/>
              </w:rPr>
              <w:t>We listen and learn.</w:t>
            </w:r>
          </w:p>
          <w:p w14:paraId="2CD04463" w14:textId="77777777" w:rsidR="007866F7" w:rsidRPr="00196D71" w:rsidRDefault="007866F7" w:rsidP="00E76FF6">
            <w:pPr>
              <w:pStyle w:val="NormalWeb"/>
              <w:numPr>
                <w:ilvl w:val="0"/>
                <w:numId w:val="2"/>
              </w:numPr>
              <w:spacing w:before="0" w:beforeAutospacing="0" w:after="0" w:afterAutospacing="0"/>
              <w:rPr>
                <w:rFonts w:ascii="Arial" w:hAnsi="Arial" w:cs="Arial"/>
                <w:color w:val="242424"/>
                <w:lang w:val="en-US"/>
              </w:rPr>
            </w:pPr>
            <w:r w:rsidRPr="00196D71">
              <w:rPr>
                <w:rStyle w:val="Strong"/>
                <w:rFonts w:ascii="Arial" w:hAnsi="Arial" w:cs="Arial"/>
                <w:b w:val="0"/>
                <w:color w:val="242424"/>
                <w:lang w:val="en-US"/>
              </w:rPr>
              <w:t>We are evidence-based.</w:t>
            </w:r>
          </w:p>
          <w:p w14:paraId="2CD04464" w14:textId="77777777" w:rsidR="007866F7" w:rsidRPr="00196D71" w:rsidRDefault="007866F7" w:rsidP="00E76FF6">
            <w:pPr>
              <w:pStyle w:val="NormalWeb"/>
              <w:numPr>
                <w:ilvl w:val="0"/>
                <w:numId w:val="2"/>
              </w:numPr>
              <w:spacing w:before="0" w:beforeAutospacing="0" w:after="0" w:afterAutospacing="0"/>
              <w:rPr>
                <w:rFonts w:ascii="Arial" w:hAnsi="Arial" w:cs="Arial"/>
                <w:color w:val="242424"/>
                <w:lang w:val="en-US"/>
              </w:rPr>
            </w:pPr>
            <w:r w:rsidRPr="00196D71">
              <w:rPr>
                <w:rStyle w:val="Strong"/>
                <w:rFonts w:ascii="Arial" w:hAnsi="Arial" w:cs="Arial"/>
                <w:b w:val="0"/>
                <w:color w:val="242424"/>
                <w:lang w:val="en-US"/>
              </w:rPr>
              <w:t xml:space="preserve">We are open and transparent. </w:t>
            </w:r>
          </w:p>
          <w:p w14:paraId="2CD04465" w14:textId="77777777" w:rsidR="007866F7" w:rsidRPr="00196D71" w:rsidRDefault="007866F7" w:rsidP="00E76FF6">
            <w:pPr>
              <w:pStyle w:val="NormalWeb"/>
              <w:numPr>
                <w:ilvl w:val="0"/>
                <w:numId w:val="2"/>
              </w:numPr>
              <w:spacing w:before="0" w:beforeAutospacing="0" w:after="0" w:afterAutospacing="0"/>
              <w:rPr>
                <w:rStyle w:val="Strong"/>
                <w:rFonts w:ascii="Arial" w:hAnsi="Arial" w:cs="Arial"/>
                <w:b w:val="0"/>
                <w:bCs w:val="0"/>
                <w:color w:val="242424"/>
                <w:lang w:val="en-US"/>
              </w:rPr>
            </w:pPr>
            <w:r w:rsidRPr="00196D71">
              <w:rPr>
                <w:rStyle w:val="Strong"/>
                <w:rFonts w:ascii="Arial" w:hAnsi="Arial" w:cs="Arial"/>
                <w:b w:val="0"/>
                <w:color w:val="242424"/>
                <w:lang w:val="en-US"/>
              </w:rPr>
              <w:t>We are inclusive.</w:t>
            </w:r>
          </w:p>
          <w:p w14:paraId="2CD04466" w14:textId="77777777" w:rsidR="001F746E" w:rsidRPr="00196D71" w:rsidRDefault="007866F7" w:rsidP="001F746E">
            <w:pPr>
              <w:pStyle w:val="NormalWeb"/>
              <w:numPr>
                <w:ilvl w:val="0"/>
                <w:numId w:val="2"/>
              </w:numPr>
              <w:spacing w:before="0" w:beforeAutospacing="0" w:after="0" w:afterAutospacing="0"/>
              <w:rPr>
                <w:rStyle w:val="Strong"/>
              </w:rPr>
            </w:pPr>
            <w:r w:rsidRPr="00196D71">
              <w:rPr>
                <w:rStyle w:val="Strong"/>
                <w:rFonts w:ascii="Arial" w:hAnsi="Arial" w:cs="Arial"/>
                <w:b w:val="0"/>
                <w:color w:val="242424"/>
                <w:lang w:val="en-US"/>
              </w:rPr>
              <w:t xml:space="preserve">We strive for improvement. </w:t>
            </w:r>
          </w:p>
          <w:p w14:paraId="2CD04467" w14:textId="77777777" w:rsidR="001F746E" w:rsidRPr="00196D71" w:rsidRDefault="001F746E" w:rsidP="001F746E">
            <w:pPr>
              <w:pStyle w:val="NormalWeb"/>
              <w:spacing w:before="0" w:beforeAutospacing="0" w:after="0" w:afterAutospacing="0"/>
              <w:ind w:left="720"/>
              <w:rPr>
                <w:rStyle w:val="Strong"/>
              </w:rPr>
            </w:pPr>
          </w:p>
          <w:p w14:paraId="4DA98451" w14:textId="77777777" w:rsidR="001F746E" w:rsidRPr="00196D71" w:rsidRDefault="001F746E" w:rsidP="001F746E">
            <w:pPr>
              <w:pStyle w:val="NormalWeb"/>
              <w:spacing w:before="0" w:beforeAutospacing="0" w:after="0" w:afterAutospacing="0"/>
              <w:ind w:left="720"/>
              <w:rPr>
                <w:rFonts w:ascii="Arial" w:hAnsi="Arial" w:cs="Arial"/>
                <w:color w:val="242424"/>
                <w:lang w:val="en-US"/>
              </w:rPr>
            </w:pPr>
          </w:p>
          <w:p w14:paraId="2CD04468" w14:textId="77777777" w:rsidR="0037686D" w:rsidRPr="00196D71" w:rsidRDefault="0037686D" w:rsidP="001F746E">
            <w:pPr>
              <w:pStyle w:val="NormalWeb"/>
              <w:spacing w:before="0" w:beforeAutospacing="0" w:after="0" w:afterAutospacing="0"/>
              <w:ind w:left="720"/>
              <w:rPr>
                <w:rFonts w:ascii="Arial" w:hAnsi="Arial" w:cs="Arial"/>
                <w:color w:val="242424"/>
                <w:lang w:val="en-US"/>
              </w:rPr>
            </w:pPr>
          </w:p>
        </w:tc>
      </w:tr>
      <w:tr w:rsidR="007866F7" w:rsidRPr="00790723" w14:paraId="2CD0446D" w14:textId="77777777" w:rsidTr="007866F7">
        <w:tc>
          <w:tcPr>
            <w:tcW w:w="7621" w:type="dxa"/>
            <w:gridSpan w:val="2"/>
            <w:shd w:val="clear" w:color="auto" w:fill="0072C6"/>
          </w:tcPr>
          <w:p w14:paraId="2CD0446A" w14:textId="77777777" w:rsidR="007866F7" w:rsidRDefault="007866F7" w:rsidP="002A21B9">
            <w:pPr>
              <w:jc w:val="center"/>
              <w:rPr>
                <w:rFonts w:ascii="Arial" w:hAnsi="Arial" w:cs="Arial"/>
                <w:b/>
                <w:color w:val="FFFFFF" w:themeColor="background1"/>
              </w:rPr>
            </w:pPr>
            <w:r w:rsidRPr="009A1F63">
              <w:rPr>
                <w:rFonts w:ascii="Arial" w:hAnsi="Arial" w:cs="Arial"/>
                <w:b/>
                <w:color w:val="FFFFFF" w:themeColor="background1"/>
              </w:rPr>
              <w:t>Service and team</w:t>
            </w:r>
          </w:p>
          <w:p w14:paraId="2CD0446B" w14:textId="77777777" w:rsidR="007866F7" w:rsidRPr="009A1F63" w:rsidRDefault="007866F7" w:rsidP="002A21B9">
            <w:pPr>
              <w:jc w:val="center"/>
              <w:rPr>
                <w:rFonts w:ascii="Arial" w:hAnsi="Arial" w:cs="Arial"/>
                <w:b/>
                <w:color w:val="FFFFFF" w:themeColor="background1"/>
              </w:rPr>
            </w:pPr>
          </w:p>
        </w:tc>
        <w:tc>
          <w:tcPr>
            <w:tcW w:w="7993" w:type="dxa"/>
            <w:gridSpan w:val="3"/>
            <w:shd w:val="clear" w:color="auto" w:fill="0072C6"/>
          </w:tcPr>
          <w:p w14:paraId="2CD0446C" w14:textId="77777777" w:rsidR="007866F7" w:rsidRPr="009A1F63" w:rsidRDefault="007866F7" w:rsidP="002A21B9">
            <w:pPr>
              <w:jc w:val="center"/>
              <w:rPr>
                <w:rFonts w:ascii="Arial" w:hAnsi="Arial" w:cs="Arial"/>
                <w:b/>
                <w:color w:val="FFFFFF" w:themeColor="background1"/>
              </w:rPr>
            </w:pPr>
            <w:r w:rsidRPr="009A1F63">
              <w:rPr>
                <w:rFonts w:ascii="Arial" w:hAnsi="Arial" w:cs="Arial"/>
                <w:b/>
                <w:color w:val="FFFFFF" w:themeColor="background1"/>
              </w:rPr>
              <w:t>About the role</w:t>
            </w:r>
          </w:p>
        </w:tc>
      </w:tr>
      <w:tr w:rsidR="007866F7" w14:paraId="2CD04499" w14:textId="77777777" w:rsidTr="007866F7">
        <w:trPr>
          <w:trHeight w:val="77"/>
        </w:trPr>
        <w:tc>
          <w:tcPr>
            <w:tcW w:w="7621" w:type="dxa"/>
            <w:gridSpan w:val="2"/>
            <w:tcBorders>
              <w:bottom w:val="single" w:sz="4" w:space="0" w:color="548DD4" w:themeColor="text2" w:themeTint="99"/>
            </w:tcBorders>
          </w:tcPr>
          <w:p w14:paraId="2CD0446E" w14:textId="77777777" w:rsidR="007866F7" w:rsidRPr="0021723E" w:rsidRDefault="007866F7" w:rsidP="00E76FF6">
            <w:pPr>
              <w:jc w:val="center"/>
              <w:rPr>
                <w:rFonts w:ascii="Arial" w:hAnsi="Arial" w:cs="Arial"/>
                <w:b/>
                <w:i/>
                <w:color w:val="1F497D" w:themeColor="text2"/>
              </w:rPr>
            </w:pPr>
          </w:p>
          <w:p w14:paraId="470095F2" w14:textId="77777777" w:rsidR="00891391" w:rsidRPr="0021723E" w:rsidRDefault="00891391" w:rsidP="00891391">
            <w:pPr>
              <w:rPr>
                <w:rFonts w:ascii="Arial" w:hAnsi="Arial" w:cs="Arial"/>
                <w:sz w:val="24"/>
                <w:szCs w:val="24"/>
              </w:rPr>
            </w:pPr>
            <w:r w:rsidRPr="0021723E">
              <w:rPr>
                <w:rFonts w:ascii="Arial" w:hAnsi="Arial" w:cs="Arial"/>
                <w:sz w:val="24"/>
                <w:szCs w:val="24"/>
              </w:rPr>
              <w:t>The Midlands and East region is one of the four regional teams that support the commissioning of high quality services and directly commission primary care and specialised services.</w:t>
            </w:r>
          </w:p>
          <w:p w14:paraId="7C853DDA" w14:textId="77777777" w:rsidR="00891391" w:rsidRPr="0021723E" w:rsidRDefault="00891391" w:rsidP="00891391">
            <w:pPr>
              <w:rPr>
                <w:rFonts w:ascii="Arial" w:hAnsi="Arial" w:cs="Arial"/>
                <w:sz w:val="24"/>
                <w:szCs w:val="24"/>
              </w:rPr>
            </w:pPr>
          </w:p>
          <w:p w14:paraId="1EA2C557" w14:textId="77777777" w:rsidR="00891391" w:rsidRPr="0021723E" w:rsidRDefault="00891391" w:rsidP="00891391">
            <w:pPr>
              <w:rPr>
                <w:rFonts w:ascii="Arial" w:hAnsi="Arial" w:cs="Arial"/>
                <w:sz w:val="24"/>
                <w:szCs w:val="24"/>
              </w:rPr>
            </w:pPr>
            <w:r w:rsidRPr="0021723E">
              <w:rPr>
                <w:rFonts w:ascii="Arial" w:hAnsi="Arial" w:cs="Arial"/>
                <w:sz w:val="24"/>
                <w:szCs w:val="24"/>
              </w:rPr>
              <w:t>Geographically the Midlands and East team covers an area stretching from Hertfordshire in the South to Lincolnshire in the north and from Shropshire in the west to East Anglia in the east, serving a population of c.17million.</w:t>
            </w:r>
          </w:p>
          <w:p w14:paraId="42FEEC9E" w14:textId="77777777" w:rsidR="00891391" w:rsidRPr="0021723E" w:rsidRDefault="00891391" w:rsidP="00891391">
            <w:pPr>
              <w:rPr>
                <w:rFonts w:ascii="Arial" w:hAnsi="Arial" w:cs="Arial"/>
                <w:sz w:val="24"/>
                <w:szCs w:val="24"/>
              </w:rPr>
            </w:pPr>
          </w:p>
          <w:p w14:paraId="48C84749" w14:textId="77777777" w:rsidR="00891391" w:rsidRPr="0021723E" w:rsidRDefault="00891391" w:rsidP="00891391">
            <w:pPr>
              <w:rPr>
                <w:rFonts w:ascii="Arial" w:hAnsi="Arial" w:cs="Arial"/>
                <w:sz w:val="24"/>
                <w:szCs w:val="24"/>
              </w:rPr>
            </w:pPr>
            <w:r w:rsidRPr="0021723E">
              <w:rPr>
                <w:rFonts w:ascii="Arial" w:hAnsi="Arial" w:cs="Arial"/>
                <w:sz w:val="24"/>
                <w:szCs w:val="24"/>
              </w:rPr>
              <w:t>Integrated into the Midlands and East region, there are four geographies where work is done at a more localised level. These are West Midlands, Central Midlands, North Midlands and East.</w:t>
            </w:r>
          </w:p>
          <w:p w14:paraId="724514F5" w14:textId="77777777" w:rsidR="00CA0029" w:rsidRPr="0021723E" w:rsidRDefault="00CA0029" w:rsidP="00891391">
            <w:pPr>
              <w:rPr>
                <w:rFonts w:ascii="Arial" w:hAnsi="Arial" w:cs="Arial"/>
                <w:sz w:val="24"/>
                <w:szCs w:val="24"/>
              </w:rPr>
            </w:pPr>
          </w:p>
          <w:p w14:paraId="5F41DDE8" w14:textId="3364BD38" w:rsidR="00CA0029" w:rsidRPr="0021723E" w:rsidRDefault="00CA0029" w:rsidP="00891391">
            <w:pPr>
              <w:rPr>
                <w:rFonts w:ascii="Arial" w:hAnsi="Arial" w:cs="Arial"/>
                <w:sz w:val="24"/>
                <w:szCs w:val="24"/>
              </w:rPr>
            </w:pPr>
            <w:r w:rsidRPr="0021723E">
              <w:rPr>
                <w:rFonts w:ascii="Arial" w:hAnsi="Arial" w:cs="Arial"/>
                <w:sz w:val="24"/>
                <w:szCs w:val="24"/>
              </w:rPr>
              <w:t>Within the Central Midlands there are five STP areas, each working within a defined geographical footprint.  These are Bedfordshire</w:t>
            </w:r>
            <w:r w:rsidR="00FA0705" w:rsidRPr="0021723E">
              <w:rPr>
                <w:rFonts w:ascii="Arial" w:hAnsi="Arial" w:cs="Arial"/>
                <w:sz w:val="24"/>
                <w:szCs w:val="24"/>
              </w:rPr>
              <w:t>, Luton</w:t>
            </w:r>
            <w:r w:rsidRPr="0021723E">
              <w:rPr>
                <w:rFonts w:ascii="Arial" w:hAnsi="Arial" w:cs="Arial"/>
                <w:sz w:val="24"/>
                <w:szCs w:val="24"/>
              </w:rPr>
              <w:t xml:space="preserve"> &amp; Milton Keynes; Hertfordshire; Lincolnshire</w:t>
            </w:r>
            <w:r w:rsidR="0033100C" w:rsidRPr="0021723E">
              <w:rPr>
                <w:rFonts w:ascii="Arial" w:hAnsi="Arial" w:cs="Arial"/>
                <w:sz w:val="24"/>
                <w:szCs w:val="24"/>
              </w:rPr>
              <w:t>;</w:t>
            </w:r>
            <w:r w:rsidRPr="0021723E">
              <w:rPr>
                <w:rFonts w:ascii="Arial" w:hAnsi="Arial" w:cs="Arial"/>
                <w:sz w:val="24"/>
                <w:szCs w:val="24"/>
              </w:rPr>
              <w:t xml:space="preserve"> Leicester, Leicestershire &amp; Rutland; and Northamptonshire.</w:t>
            </w:r>
          </w:p>
          <w:p w14:paraId="0780CE89" w14:textId="77777777" w:rsidR="007866F7" w:rsidRPr="0021723E" w:rsidRDefault="007866F7" w:rsidP="00A207A7">
            <w:pPr>
              <w:rPr>
                <w:rFonts w:ascii="Arial" w:hAnsi="Arial" w:cs="Arial"/>
                <w:sz w:val="24"/>
                <w:szCs w:val="24"/>
              </w:rPr>
            </w:pPr>
          </w:p>
          <w:p w14:paraId="2CD04487" w14:textId="18B9B962" w:rsidR="009F7624" w:rsidRPr="0021723E" w:rsidRDefault="00FA7017" w:rsidP="00FA7017">
            <w:pPr>
              <w:rPr>
                <w:rFonts w:ascii="Arial" w:hAnsi="Arial" w:cs="Arial"/>
              </w:rPr>
            </w:pPr>
            <w:r w:rsidRPr="0021723E">
              <w:rPr>
                <w:rFonts w:ascii="Arial" w:hAnsi="Arial" w:cs="Arial"/>
                <w:sz w:val="24"/>
                <w:szCs w:val="24"/>
              </w:rPr>
              <w:t xml:space="preserve">Each STP area has a dedicated GP workforce lead </w:t>
            </w:r>
            <w:proofErr w:type="gramStart"/>
            <w:r w:rsidRPr="0021723E">
              <w:rPr>
                <w:rFonts w:ascii="Arial" w:hAnsi="Arial" w:cs="Arial"/>
                <w:sz w:val="24"/>
                <w:szCs w:val="24"/>
              </w:rPr>
              <w:t>who</w:t>
            </w:r>
            <w:proofErr w:type="gramEnd"/>
            <w:r w:rsidRPr="0021723E">
              <w:rPr>
                <w:rFonts w:ascii="Arial" w:hAnsi="Arial" w:cs="Arial"/>
                <w:sz w:val="24"/>
                <w:szCs w:val="24"/>
              </w:rPr>
              <w:t xml:space="preserve"> is </w:t>
            </w:r>
            <w:r w:rsidRPr="0021723E">
              <w:rPr>
                <w:rFonts w:ascii="Arial" w:hAnsi="Arial" w:cs="Arial"/>
                <w:sz w:val="24"/>
                <w:szCs w:val="24"/>
              </w:rPr>
              <w:lastRenderedPageBreak/>
              <w:t xml:space="preserve">responsible for the oversight of initiatives to support the recruitment and retention in their local area. </w:t>
            </w:r>
          </w:p>
        </w:tc>
        <w:tc>
          <w:tcPr>
            <w:tcW w:w="7993" w:type="dxa"/>
            <w:gridSpan w:val="3"/>
            <w:tcBorders>
              <w:bottom w:val="single" w:sz="4" w:space="0" w:color="548DD4" w:themeColor="text2" w:themeTint="99"/>
            </w:tcBorders>
          </w:tcPr>
          <w:p w14:paraId="1EEF6FFC" w14:textId="77777777" w:rsidR="00DC503D" w:rsidRDefault="00DC503D" w:rsidP="009F7624">
            <w:pPr>
              <w:keepNext/>
              <w:keepLines/>
              <w:spacing w:before="200"/>
              <w:ind w:left="142" w:right="311"/>
              <w:outlineLvl w:val="1"/>
              <w:rPr>
                <w:rFonts w:ascii="Arial" w:eastAsia="Arial" w:hAnsi="Arial" w:cs="Arial"/>
                <w:b/>
                <w:u w:val="single"/>
              </w:rPr>
            </w:pPr>
            <w:r w:rsidRPr="0021723E">
              <w:rPr>
                <w:rFonts w:ascii="Arial" w:eastAsia="Arial" w:hAnsi="Arial" w:cs="Arial"/>
                <w:b/>
                <w:u w:val="single"/>
              </w:rPr>
              <w:lastRenderedPageBreak/>
              <w:t>Job Purpose</w:t>
            </w:r>
          </w:p>
          <w:p w14:paraId="6F9ADFB8" w14:textId="77777777" w:rsidR="00B57BE1" w:rsidRPr="0021723E" w:rsidRDefault="00B57BE1" w:rsidP="009F7624">
            <w:pPr>
              <w:keepNext/>
              <w:keepLines/>
              <w:spacing w:before="200"/>
              <w:ind w:left="142" w:right="311"/>
              <w:outlineLvl w:val="1"/>
              <w:rPr>
                <w:rFonts w:ascii="Arial" w:eastAsia="ヒラギノ角ゴ Pro W3" w:hAnsi="Arial" w:cs="Arial"/>
                <w:b/>
                <w:u w:val="single"/>
              </w:rPr>
            </w:pPr>
          </w:p>
          <w:p w14:paraId="023C2D4A" w14:textId="77777777" w:rsidR="00B57BE1" w:rsidRPr="00B57BE1" w:rsidRDefault="00B57BE1" w:rsidP="00B57BE1">
            <w:pPr>
              <w:jc w:val="both"/>
              <w:rPr>
                <w:rFonts w:ascii="Arial" w:hAnsi="Arial" w:cs="Arial"/>
                <w:sz w:val="24"/>
                <w:szCs w:val="24"/>
              </w:rPr>
            </w:pPr>
            <w:r w:rsidRPr="00B57BE1">
              <w:rPr>
                <w:rFonts w:ascii="Arial" w:hAnsi="Arial" w:cs="Arial"/>
                <w:b/>
                <w:sz w:val="24"/>
                <w:szCs w:val="24"/>
                <w:u w:val="single"/>
              </w:rPr>
              <w:t>Aim</w:t>
            </w:r>
          </w:p>
          <w:p w14:paraId="59A21D5D" w14:textId="77777777" w:rsidR="00B57BE1" w:rsidRPr="00B57BE1" w:rsidRDefault="00B57BE1" w:rsidP="00B57BE1">
            <w:pPr>
              <w:jc w:val="both"/>
              <w:rPr>
                <w:rFonts w:ascii="Arial" w:hAnsi="Arial" w:cs="Arial"/>
                <w:sz w:val="24"/>
                <w:szCs w:val="24"/>
              </w:rPr>
            </w:pPr>
            <w:r w:rsidRPr="00B57BE1">
              <w:rPr>
                <w:rFonts w:ascii="Arial" w:hAnsi="Arial" w:cs="Arial"/>
                <w:sz w:val="24"/>
                <w:szCs w:val="24"/>
              </w:rPr>
              <w:t xml:space="preserve">To </w:t>
            </w:r>
            <w:r w:rsidRPr="00B57BE1">
              <w:rPr>
                <w:rFonts w:ascii="Arial" w:eastAsia="Times New Roman" w:hAnsi="Arial" w:cs="Arial"/>
                <w:sz w:val="24"/>
                <w:szCs w:val="24"/>
              </w:rPr>
              <w:t>establish a First5</w:t>
            </w:r>
            <w:r w:rsidRPr="00B57BE1">
              <w:rPr>
                <w:rFonts w:ascii="Arial" w:eastAsia="Times New Roman" w:hAnsi="Arial" w:cs="Arial"/>
                <w:sz w:val="24"/>
                <w:szCs w:val="24"/>
                <w:lang w:eastAsia="en-GB"/>
              </w:rPr>
              <w:t>®</w:t>
            </w:r>
            <w:r w:rsidRPr="00B57BE1">
              <w:rPr>
                <w:rFonts w:ascii="Arial" w:eastAsia="Times New Roman" w:hAnsi="Arial" w:cs="Arial"/>
                <w:sz w:val="24"/>
                <w:szCs w:val="24"/>
              </w:rPr>
              <w:t xml:space="preserve"> GP network for Central Midlands</w:t>
            </w:r>
          </w:p>
          <w:p w14:paraId="3B4D5C71" w14:textId="77777777" w:rsidR="00B57BE1" w:rsidRPr="00B57BE1" w:rsidRDefault="00B57BE1" w:rsidP="00B57BE1">
            <w:pPr>
              <w:jc w:val="both"/>
              <w:rPr>
                <w:rFonts w:ascii="Arial" w:eastAsia="Times New Roman" w:hAnsi="Arial" w:cs="Arial"/>
                <w:sz w:val="24"/>
                <w:szCs w:val="24"/>
              </w:rPr>
            </w:pPr>
          </w:p>
          <w:p w14:paraId="21E03BDC" w14:textId="77777777" w:rsidR="00B57BE1" w:rsidRPr="00B57BE1" w:rsidRDefault="00B57BE1" w:rsidP="00B57BE1">
            <w:pPr>
              <w:jc w:val="both"/>
              <w:rPr>
                <w:rFonts w:ascii="Arial" w:eastAsia="Times New Roman" w:hAnsi="Arial" w:cs="Arial"/>
                <w:b/>
                <w:sz w:val="24"/>
                <w:szCs w:val="24"/>
                <w:u w:val="single"/>
              </w:rPr>
            </w:pPr>
            <w:r w:rsidRPr="00B57BE1">
              <w:rPr>
                <w:rFonts w:ascii="Arial" w:eastAsia="Times New Roman" w:hAnsi="Arial" w:cs="Arial"/>
                <w:b/>
                <w:sz w:val="24"/>
                <w:szCs w:val="24"/>
                <w:u w:val="single"/>
              </w:rPr>
              <w:t>General Purpose</w:t>
            </w:r>
          </w:p>
          <w:p w14:paraId="62A7CA2C" w14:textId="32653479" w:rsidR="00DC503D" w:rsidRPr="00B57BE1" w:rsidRDefault="00B57BE1" w:rsidP="00B57BE1">
            <w:pPr>
              <w:ind w:left="142" w:right="311"/>
              <w:outlineLvl w:val="0"/>
              <w:rPr>
                <w:rFonts w:ascii="Arial" w:eastAsia="Times New Roman" w:hAnsi="Arial" w:cs="Arial"/>
                <w:sz w:val="24"/>
                <w:szCs w:val="24"/>
              </w:rPr>
            </w:pPr>
            <w:r w:rsidRPr="00B57BE1">
              <w:rPr>
                <w:rFonts w:ascii="Arial" w:eastAsia="Times New Roman" w:hAnsi="Arial" w:cs="Arial"/>
                <w:sz w:val="24"/>
                <w:szCs w:val="24"/>
              </w:rPr>
              <w:t>To help inform, shape and develop services, strategies and initiatives aimed at improving retention of GP’s within the local health economy</w:t>
            </w:r>
          </w:p>
          <w:p w14:paraId="16C54706" w14:textId="77777777" w:rsidR="00EF6535" w:rsidRPr="00B57BE1" w:rsidRDefault="00EF6535" w:rsidP="00EF6535">
            <w:pPr>
              <w:rPr>
                <w:rFonts w:ascii="Arial" w:hAnsi="Arial" w:cs="Arial"/>
                <w:sz w:val="24"/>
                <w:szCs w:val="24"/>
              </w:rPr>
            </w:pPr>
          </w:p>
          <w:p w14:paraId="74F5AAC3" w14:textId="0FA5022A" w:rsidR="00B57BE1" w:rsidRPr="00B57BE1" w:rsidRDefault="00B57BE1" w:rsidP="00EF6535">
            <w:pPr>
              <w:rPr>
                <w:rFonts w:ascii="Arial" w:eastAsia="Times New Roman" w:hAnsi="Arial" w:cs="Arial"/>
                <w:sz w:val="24"/>
                <w:szCs w:val="24"/>
              </w:rPr>
            </w:pPr>
            <w:r w:rsidRPr="00B57BE1">
              <w:rPr>
                <w:rFonts w:ascii="Arial" w:eastAsia="Times New Roman" w:hAnsi="Arial" w:cs="Arial"/>
                <w:sz w:val="24"/>
                <w:szCs w:val="24"/>
              </w:rPr>
              <w:t>The First5</w:t>
            </w:r>
            <w:r w:rsidRPr="00B57BE1">
              <w:rPr>
                <w:rFonts w:ascii="Arial" w:eastAsia="Times New Roman" w:hAnsi="Arial" w:cs="Arial"/>
                <w:sz w:val="24"/>
                <w:szCs w:val="24"/>
                <w:lang w:eastAsia="en-GB"/>
              </w:rPr>
              <w:t xml:space="preserve">® network </w:t>
            </w:r>
            <w:r w:rsidRPr="00B57BE1">
              <w:rPr>
                <w:rFonts w:ascii="Arial" w:eastAsia="Times New Roman" w:hAnsi="Arial" w:cs="Arial"/>
                <w:sz w:val="24"/>
                <w:szCs w:val="24"/>
              </w:rPr>
              <w:t>will operate at two distinct levels. One at an STP footprint engaging with a wider cohort of First5 doctors within their geography, and one further up as part of a regional network working with delegates from other DCO networks to form the Midlands and East First5 Regional Network that feeds into the Regional Retention Group</w:t>
            </w:r>
          </w:p>
          <w:p w14:paraId="4850BA62" w14:textId="77777777" w:rsidR="00B57BE1" w:rsidRPr="0021723E" w:rsidRDefault="00B57BE1" w:rsidP="00EF6535">
            <w:pPr>
              <w:rPr>
                <w:rFonts w:ascii="Arial" w:hAnsi="Arial" w:cs="Arial"/>
                <w:sz w:val="24"/>
                <w:szCs w:val="24"/>
              </w:rPr>
            </w:pPr>
          </w:p>
          <w:p w14:paraId="305D55EE" w14:textId="77777777" w:rsidR="00EF6535" w:rsidRPr="0021723E" w:rsidRDefault="00EF6535" w:rsidP="00EF6535">
            <w:pPr>
              <w:jc w:val="both"/>
              <w:rPr>
                <w:rFonts w:ascii="Arial" w:hAnsi="Arial" w:cs="Arial"/>
                <w:color w:val="000000"/>
                <w:sz w:val="24"/>
                <w:szCs w:val="24"/>
              </w:rPr>
            </w:pPr>
            <w:r w:rsidRPr="0021723E">
              <w:rPr>
                <w:rFonts w:ascii="Arial" w:hAnsi="Arial" w:cs="Arial"/>
                <w:color w:val="000000"/>
                <w:sz w:val="24"/>
                <w:szCs w:val="24"/>
              </w:rPr>
              <w:t>Key aspects of this role will be:</w:t>
            </w:r>
          </w:p>
          <w:p w14:paraId="07B66827" w14:textId="77777777" w:rsidR="00EF6535" w:rsidRPr="0021723E" w:rsidRDefault="00EF6535" w:rsidP="00EF6535">
            <w:pPr>
              <w:jc w:val="both"/>
              <w:rPr>
                <w:rFonts w:ascii="Arial" w:hAnsi="Arial" w:cs="Arial"/>
                <w:color w:val="000000"/>
                <w:sz w:val="24"/>
                <w:szCs w:val="24"/>
              </w:rPr>
            </w:pPr>
          </w:p>
          <w:p w14:paraId="5301D574" w14:textId="2ADB701D" w:rsidR="00EF6535" w:rsidRPr="0021723E" w:rsidRDefault="0033100C" w:rsidP="00EF6535">
            <w:pPr>
              <w:numPr>
                <w:ilvl w:val="0"/>
                <w:numId w:val="11"/>
              </w:numPr>
              <w:jc w:val="both"/>
              <w:rPr>
                <w:rFonts w:ascii="Arial" w:hAnsi="Arial" w:cs="Arial"/>
                <w:color w:val="000000"/>
                <w:sz w:val="24"/>
                <w:szCs w:val="24"/>
              </w:rPr>
            </w:pPr>
            <w:r w:rsidRPr="0021723E">
              <w:rPr>
                <w:rFonts w:ascii="Arial" w:hAnsi="Arial" w:cs="Arial"/>
                <w:sz w:val="24"/>
              </w:rPr>
              <w:t>To establish a network in the STP footprint;</w:t>
            </w:r>
          </w:p>
          <w:p w14:paraId="6749B672" w14:textId="35309D2C" w:rsidR="0033100C" w:rsidRPr="0021723E" w:rsidRDefault="0033100C" w:rsidP="00EF6535">
            <w:pPr>
              <w:numPr>
                <w:ilvl w:val="0"/>
                <w:numId w:val="11"/>
              </w:numPr>
              <w:jc w:val="both"/>
              <w:rPr>
                <w:rFonts w:ascii="Arial" w:hAnsi="Arial" w:cs="Arial"/>
                <w:color w:val="000000"/>
                <w:sz w:val="24"/>
                <w:szCs w:val="24"/>
              </w:rPr>
            </w:pPr>
            <w:r w:rsidRPr="0021723E">
              <w:rPr>
                <w:rFonts w:ascii="Arial" w:hAnsi="Arial" w:cs="Arial"/>
                <w:sz w:val="24"/>
              </w:rPr>
              <w:lastRenderedPageBreak/>
              <w:t>To actively lead and support the network to meet on a regular basis. This will include drafting agendas; facilitating discussions; scoping activities for improving support for GPs and organising activities to contribute to members continued professional development (CPD);</w:t>
            </w:r>
          </w:p>
          <w:p w14:paraId="6616DFAB" w14:textId="7F9737EF" w:rsidR="0033100C" w:rsidRPr="0021723E" w:rsidRDefault="0033100C" w:rsidP="00EF6535">
            <w:pPr>
              <w:numPr>
                <w:ilvl w:val="0"/>
                <w:numId w:val="11"/>
              </w:numPr>
              <w:jc w:val="both"/>
              <w:rPr>
                <w:rFonts w:ascii="Arial" w:hAnsi="Arial" w:cs="Arial"/>
                <w:color w:val="000000"/>
                <w:sz w:val="24"/>
                <w:szCs w:val="24"/>
              </w:rPr>
            </w:pPr>
            <w:r w:rsidRPr="0021723E">
              <w:rPr>
                <w:rFonts w:ascii="Arial" w:hAnsi="Arial" w:cs="Arial"/>
                <w:sz w:val="24"/>
              </w:rPr>
              <w:t>To attend and contribute to a regional First5 network;</w:t>
            </w:r>
          </w:p>
          <w:p w14:paraId="0866AD21" w14:textId="55DEC08E" w:rsidR="00EF6535" w:rsidRPr="0021723E" w:rsidRDefault="00EF6535" w:rsidP="00EF6535">
            <w:pPr>
              <w:numPr>
                <w:ilvl w:val="0"/>
                <w:numId w:val="11"/>
              </w:numPr>
              <w:jc w:val="both"/>
              <w:rPr>
                <w:rFonts w:ascii="Arial" w:hAnsi="Arial" w:cs="Arial"/>
                <w:color w:val="000000"/>
                <w:sz w:val="24"/>
                <w:szCs w:val="24"/>
              </w:rPr>
            </w:pPr>
            <w:r w:rsidRPr="0021723E">
              <w:rPr>
                <w:rFonts w:ascii="Arial" w:hAnsi="Arial" w:cs="Arial"/>
                <w:sz w:val="24"/>
              </w:rPr>
              <w:t xml:space="preserve">Be actively involved in the </w:t>
            </w:r>
            <w:r w:rsidR="0033100C" w:rsidRPr="0021723E">
              <w:rPr>
                <w:rFonts w:ascii="Arial" w:hAnsi="Arial" w:cs="Arial"/>
                <w:sz w:val="24"/>
              </w:rPr>
              <w:t>scoping of initiatives to improve GP retention that</w:t>
            </w:r>
            <w:r w:rsidRPr="0021723E">
              <w:rPr>
                <w:rFonts w:ascii="Arial" w:hAnsi="Arial" w:cs="Arial"/>
                <w:sz w:val="24"/>
              </w:rPr>
              <w:t xml:space="preserve"> arising out of </w:t>
            </w:r>
            <w:r w:rsidR="0033100C" w:rsidRPr="0021723E">
              <w:rPr>
                <w:rFonts w:ascii="Arial" w:hAnsi="Arial" w:cs="Arial"/>
                <w:sz w:val="24"/>
              </w:rPr>
              <w:t>the First5 network;</w:t>
            </w:r>
          </w:p>
          <w:p w14:paraId="5D8DFA99" w14:textId="77777777" w:rsidR="0033100C" w:rsidRPr="0021723E" w:rsidRDefault="0033100C" w:rsidP="00EF6535">
            <w:pPr>
              <w:numPr>
                <w:ilvl w:val="0"/>
                <w:numId w:val="11"/>
              </w:numPr>
              <w:jc w:val="both"/>
              <w:rPr>
                <w:rFonts w:ascii="Arial" w:hAnsi="Arial" w:cs="Arial"/>
                <w:color w:val="000000"/>
                <w:sz w:val="24"/>
                <w:szCs w:val="24"/>
              </w:rPr>
            </w:pPr>
            <w:r w:rsidRPr="0021723E">
              <w:rPr>
                <w:rFonts w:ascii="Arial" w:hAnsi="Arial" w:cs="Arial"/>
                <w:color w:val="000000"/>
                <w:sz w:val="24"/>
                <w:szCs w:val="24"/>
              </w:rPr>
              <w:t>To keep up to date with national policy around GP workforce issues and disseminate across networks;</w:t>
            </w:r>
          </w:p>
          <w:p w14:paraId="389DC6D8" w14:textId="6EBE49C8" w:rsidR="0033100C" w:rsidRPr="0021723E" w:rsidRDefault="0033100C" w:rsidP="00EF6535">
            <w:pPr>
              <w:numPr>
                <w:ilvl w:val="0"/>
                <w:numId w:val="11"/>
              </w:numPr>
              <w:jc w:val="both"/>
              <w:rPr>
                <w:rFonts w:ascii="Arial" w:hAnsi="Arial" w:cs="Arial"/>
                <w:color w:val="000000"/>
                <w:sz w:val="24"/>
                <w:szCs w:val="24"/>
              </w:rPr>
            </w:pPr>
            <w:r w:rsidRPr="0021723E">
              <w:rPr>
                <w:rFonts w:ascii="Arial" w:hAnsi="Arial" w:cs="Arial"/>
                <w:color w:val="000000"/>
                <w:sz w:val="24"/>
                <w:szCs w:val="24"/>
              </w:rPr>
              <w:t>To translate national policies and deliver any national priorities locall</w:t>
            </w:r>
            <w:r w:rsidR="00760206" w:rsidRPr="0021723E">
              <w:rPr>
                <w:rFonts w:ascii="Arial" w:hAnsi="Arial" w:cs="Arial"/>
                <w:color w:val="000000"/>
                <w:sz w:val="24"/>
                <w:szCs w:val="24"/>
              </w:rPr>
              <w:t>y;</w:t>
            </w:r>
          </w:p>
          <w:p w14:paraId="1288F401" w14:textId="6679EE77" w:rsidR="00EF6535" w:rsidRPr="0021723E" w:rsidRDefault="00760206" w:rsidP="00EF6535">
            <w:pPr>
              <w:numPr>
                <w:ilvl w:val="0"/>
                <w:numId w:val="11"/>
              </w:numPr>
              <w:jc w:val="both"/>
              <w:rPr>
                <w:rFonts w:ascii="Arial" w:hAnsi="Arial" w:cs="Arial"/>
                <w:sz w:val="24"/>
              </w:rPr>
            </w:pPr>
            <w:r w:rsidRPr="0021723E">
              <w:rPr>
                <w:rFonts w:ascii="Arial" w:hAnsi="Arial" w:cs="Arial"/>
                <w:sz w:val="24"/>
              </w:rPr>
              <w:t xml:space="preserve">To keep NHS England </w:t>
            </w:r>
            <w:r w:rsidR="00EF6535" w:rsidRPr="0021723E">
              <w:rPr>
                <w:rFonts w:ascii="Arial" w:hAnsi="Arial" w:cs="Arial"/>
                <w:sz w:val="24"/>
              </w:rPr>
              <w:t xml:space="preserve">informed of developments and initiatives in </w:t>
            </w:r>
            <w:r w:rsidRPr="0021723E">
              <w:rPr>
                <w:rFonts w:ascii="Arial" w:hAnsi="Arial" w:cs="Arial"/>
                <w:sz w:val="24"/>
              </w:rPr>
              <w:t>the First5 network;</w:t>
            </w:r>
          </w:p>
          <w:p w14:paraId="68C8F2AA" w14:textId="617B17F6" w:rsidR="00EF6535" w:rsidRPr="0021723E" w:rsidRDefault="00EF6535" w:rsidP="00EF6535">
            <w:pPr>
              <w:numPr>
                <w:ilvl w:val="0"/>
                <w:numId w:val="11"/>
              </w:numPr>
              <w:jc w:val="both"/>
              <w:rPr>
                <w:rFonts w:ascii="Arial" w:hAnsi="Arial" w:cs="Arial"/>
                <w:color w:val="000000"/>
                <w:sz w:val="24"/>
                <w:szCs w:val="24"/>
              </w:rPr>
            </w:pPr>
            <w:r w:rsidRPr="0021723E">
              <w:rPr>
                <w:rFonts w:ascii="Arial" w:hAnsi="Arial" w:cs="Arial"/>
                <w:sz w:val="24"/>
              </w:rPr>
              <w:t xml:space="preserve">Contribute to the wider programme of </w:t>
            </w:r>
            <w:r w:rsidR="0033100C" w:rsidRPr="0021723E">
              <w:rPr>
                <w:rFonts w:ascii="Arial" w:hAnsi="Arial" w:cs="Arial"/>
                <w:sz w:val="24"/>
              </w:rPr>
              <w:t>GP retention and recruitment ini</w:t>
            </w:r>
            <w:r w:rsidR="00760206" w:rsidRPr="0021723E">
              <w:rPr>
                <w:rFonts w:ascii="Arial" w:hAnsi="Arial" w:cs="Arial"/>
                <w:sz w:val="24"/>
              </w:rPr>
              <w:t>ti</w:t>
            </w:r>
            <w:r w:rsidR="0033100C" w:rsidRPr="0021723E">
              <w:rPr>
                <w:rFonts w:ascii="Arial" w:hAnsi="Arial" w:cs="Arial"/>
                <w:sz w:val="24"/>
              </w:rPr>
              <w:t>atives across the Midlands and East region.</w:t>
            </w:r>
          </w:p>
          <w:p w14:paraId="001252A8" w14:textId="77777777" w:rsidR="00EF6535" w:rsidRPr="0021723E" w:rsidRDefault="00EF6535" w:rsidP="00EF6535">
            <w:pPr>
              <w:jc w:val="both"/>
              <w:rPr>
                <w:rFonts w:ascii="Arial" w:hAnsi="Arial" w:cs="Arial"/>
                <w:sz w:val="24"/>
              </w:rPr>
            </w:pPr>
          </w:p>
          <w:p w14:paraId="2FFE1EBE" w14:textId="1FDEF3CF" w:rsidR="00891391" w:rsidRPr="0021723E" w:rsidRDefault="00EF6535" w:rsidP="00760206">
            <w:pPr>
              <w:ind w:left="142" w:right="311"/>
              <w:outlineLvl w:val="0"/>
              <w:rPr>
                <w:rFonts w:ascii="Arial" w:eastAsia="Arial" w:hAnsi="Arial" w:cs="Arial"/>
              </w:rPr>
            </w:pPr>
            <w:r w:rsidRPr="0021723E">
              <w:rPr>
                <w:rFonts w:ascii="Arial" w:hAnsi="Arial" w:cs="Arial"/>
                <w:sz w:val="24"/>
              </w:rPr>
              <w:t xml:space="preserve">The post holder will require integrity, the ability to be resilient, </w:t>
            </w:r>
            <w:r w:rsidR="00760206" w:rsidRPr="0021723E">
              <w:rPr>
                <w:rFonts w:ascii="Arial" w:hAnsi="Arial" w:cs="Arial"/>
                <w:sz w:val="24"/>
              </w:rPr>
              <w:t>be a strong communicator</w:t>
            </w:r>
            <w:r w:rsidRPr="0021723E">
              <w:rPr>
                <w:rFonts w:ascii="Arial" w:hAnsi="Arial" w:cs="Arial"/>
                <w:sz w:val="24"/>
              </w:rPr>
              <w:t xml:space="preserve">, and will provide the </w:t>
            </w:r>
            <w:r w:rsidR="00760206" w:rsidRPr="0021723E">
              <w:rPr>
                <w:rFonts w:ascii="Arial" w:hAnsi="Arial" w:cs="Arial"/>
                <w:sz w:val="24"/>
              </w:rPr>
              <w:t>network</w:t>
            </w:r>
            <w:r w:rsidRPr="0021723E">
              <w:rPr>
                <w:rFonts w:ascii="Arial" w:hAnsi="Arial" w:cs="Arial"/>
                <w:sz w:val="24"/>
              </w:rPr>
              <w:t xml:space="preserve"> with a credible leader. The post holder will foster positive relationships within </w:t>
            </w:r>
            <w:r w:rsidR="00760206" w:rsidRPr="0021723E">
              <w:rPr>
                <w:rFonts w:ascii="Arial" w:hAnsi="Arial" w:cs="Arial"/>
                <w:sz w:val="24"/>
              </w:rPr>
              <w:t xml:space="preserve">the STP, </w:t>
            </w:r>
            <w:r w:rsidRPr="0021723E">
              <w:rPr>
                <w:rFonts w:ascii="Arial" w:hAnsi="Arial" w:cs="Arial"/>
                <w:sz w:val="24"/>
              </w:rPr>
              <w:t xml:space="preserve">NHS England and externally with </w:t>
            </w:r>
            <w:r w:rsidR="00760206" w:rsidRPr="0021723E">
              <w:rPr>
                <w:rFonts w:ascii="Arial" w:hAnsi="Arial" w:cs="Arial"/>
                <w:sz w:val="24"/>
              </w:rPr>
              <w:t>the RCGP, GP colleagues and other stakeholders.</w:t>
            </w:r>
          </w:p>
          <w:p w14:paraId="7B460232" w14:textId="77777777" w:rsidR="0037686D" w:rsidRPr="0021723E" w:rsidRDefault="0037686D" w:rsidP="009F7624">
            <w:pPr>
              <w:rPr>
                <w:rFonts w:ascii="Arial" w:hAnsi="Arial" w:cs="Arial"/>
                <w:b/>
                <w:i/>
                <w:color w:val="1F497D" w:themeColor="text2"/>
              </w:rPr>
            </w:pPr>
          </w:p>
          <w:p w14:paraId="2CD04498" w14:textId="77777777" w:rsidR="00A207A7" w:rsidRPr="0021723E" w:rsidRDefault="00A207A7" w:rsidP="009F7624">
            <w:pPr>
              <w:rPr>
                <w:rFonts w:ascii="Arial" w:hAnsi="Arial" w:cs="Arial"/>
                <w:b/>
                <w:i/>
                <w:color w:val="1F497D" w:themeColor="text2"/>
              </w:rPr>
            </w:pPr>
          </w:p>
        </w:tc>
      </w:tr>
      <w:tr w:rsidR="007866F7" w:rsidRPr="00180A06" w14:paraId="2CD0449E" w14:textId="77777777" w:rsidTr="007866F7">
        <w:tc>
          <w:tcPr>
            <w:tcW w:w="7621" w:type="dxa"/>
            <w:gridSpan w:val="2"/>
            <w:shd w:val="clear" w:color="auto" w:fill="0072C6"/>
          </w:tcPr>
          <w:p w14:paraId="2CD0449A" w14:textId="17E2106E" w:rsidR="007866F7" w:rsidRPr="0021723E" w:rsidRDefault="007866F7" w:rsidP="002A21B9">
            <w:pPr>
              <w:jc w:val="center"/>
              <w:rPr>
                <w:rFonts w:ascii="Arial" w:hAnsi="Arial" w:cs="Arial"/>
                <w:b/>
                <w:color w:val="FFFFFF" w:themeColor="background1"/>
                <w:sz w:val="24"/>
                <w:szCs w:val="24"/>
              </w:rPr>
            </w:pPr>
            <w:r w:rsidRPr="0021723E">
              <w:rPr>
                <w:rFonts w:ascii="Arial" w:hAnsi="Arial" w:cs="Arial"/>
                <w:b/>
                <w:color w:val="FFFFFF" w:themeColor="background1"/>
                <w:sz w:val="24"/>
                <w:szCs w:val="24"/>
              </w:rPr>
              <w:lastRenderedPageBreak/>
              <w:t>Key Job specifics and responsibilities</w:t>
            </w:r>
          </w:p>
          <w:p w14:paraId="2CD0449B" w14:textId="77777777" w:rsidR="007866F7" w:rsidRPr="0021723E" w:rsidRDefault="007866F7" w:rsidP="002A21B9">
            <w:pPr>
              <w:jc w:val="center"/>
              <w:rPr>
                <w:rFonts w:ascii="Arial" w:hAnsi="Arial" w:cs="Arial"/>
                <w:sz w:val="24"/>
                <w:szCs w:val="24"/>
              </w:rPr>
            </w:pPr>
          </w:p>
        </w:tc>
        <w:tc>
          <w:tcPr>
            <w:tcW w:w="4688" w:type="dxa"/>
            <w:gridSpan w:val="2"/>
            <w:shd w:val="clear" w:color="auto" w:fill="0072C6"/>
          </w:tcPr>
          <w:p w14:paraId="2CD0449C" w14:textId="77777777" w:rsidR="007866F7" w:rsidRPr="0059070D" w:rsidRDefault="007866F7" w:rsidP="002A21B9">
            <w:pPr>
              <w:jc w:val="center"/>
              <w:rPr>
                <w:rFonts w:ascii="Arial" w:hAnsi="Arial" w:cs="Arial"/>
                <w:b/>
                <w:color w:val="FFFFFF" w:themeColor="background1"/>
                <w:sz w:val="24"/>
                <w:szCs w:val="24"/>
              </w:rPr>
            </w:pPr>
            <w:r w:rsidRPr="0059070D">
              <w:rPr>
                <w:rFonts w:ascii="Arial" w:hAnsi="Arial" w:cs="Arial"/>
                <w:b/>
                <w:color w:val="FFFFFF" w:themeColor="background1"/>
                <w:sz w:val="24"/>
                <w:szCs w:val="24"/>
              </w:rPr>
              <w:t>Key accountabilities</w:t>
            </w:r>
          </w:p>
        </w:tc>
        <w:tc>
          <w:tcPr>
            <w:tcW w:w="3305" w:type="dxa"/>
            <w:shd w:val="clear" w:color="auto" w:fill="0072C6"/>
          </w:tcPr>
          <w:p w14:paraId="2CD0449D" w14:textId="77777777" w:rsidR="007866F7" w:rsidRPr="0021723E" w:rsidRDefault="007866F7" w:rsidP="002A21B9">
            <w:pPr>
              <w:jc w:val="center"/>
              <w:rPr>
                <w:rFonts w:ascii="Arial" w:hAnsi="Arial" w:cs="Arial"/>
                <w:b/>
                <w:color w:val="FFFFFF" w:themeColor="background1"/>
                <w:sz w:val="24"/>
                <w:szCs w:val="24"/>
              </w:rPr>
            </w:pPr>
          </w:p>
        </w:tc>
      </w:tr>
      <w:tr w:rsidR="007866F7" w14:paraId="2CD044C6" w14:textId="77777777" w:rsidTr="007866F7">
        <w:tc>
          <w:tcPr>
            <w:tcW w:w="7621" w:type="dxa"/>
            <w:gridSpan w:val="2"/>
            <w:tcBorders>
              <w:bottom w:val="single" w:sz="4" w:space="0" w:color="548DD4" w:themeColor="text2" w:themeTint="99"/>
            </w:tcBorders>
          </w:tcPr>
          <w:p w14:paraId="2CD0449F" w14:textId="77777777" w:rsidR="007866F7" w:rsidRPr="0021723E" w:rsidRDefault="007866F7" w:rsidP="0037686D">
            <w:pPr>
              <w:rPr>
                <w:rFonts w:ascii="Arial" w:hAnsi="Arial" w:cs="Arial"/>
                <w:i/>
              </w:rPr>
            </w:pPr>
          </w:p>
          <w:p w14:paraId="234C11F6" w14:textId="77777777" w:rsidR="00DC503D" w:rsidRPr="0021723E" w:rsidRDefault="00DC503D" w:rsidP="0037686D">
            <w:pPr>
              <w:ind w:right="231"/>
              <w:outlineLvl w:val="0"/>
              <w:rPr>
                <w:rFonts w:ascii="Arial" w:eastAsia="ヒラギノ角ゴ Pro W3" w:hAnsi="Arial" w:cs="Arial"/>
                <w:b/>
                <w:u w:val="single"/>
              </w:rPr>
            </w:pPr>
            <w:r w:rsidRPr="0021723E">
              <w:rPr>
                <w:rFonts w:ascii="Arial" w:eastAsia="Arial" w:hAnsi="Arial" w:cs="Arial"/>
                <w:b/>
                <w:u w:val="single"/>
              </w:rPr>
              <w:t>Key responsibilities</w:t>
            </w:r>
          </w:p>
          <w:p w14:paraId="3859D226" w14:textId="77777777" w:rsidR="00DC503D" w:rsidRPr="0021723E" w:rsidRDefault="00DC503D" w:rsidP="0037686D">
            <w:pPr>
              <w:ind w:right="231"/>
              <w:outlineLvl w:val="0"/>
              <w:rPr>
                <w:rFonts w:ascii="Arial" w:eastAsia="ヒラギノ角ゴ Pro W3" w:hAnsi="Arial" w:cs="Arial"/>
                <w:b/>
                <w:u w:val="single"/>
              </w:rPr>
            </w:pPr>
          </w:p>
          <w:p w14:paraId="6DB8CF71" w14:textId="1FF097FA" w:rsidR="00EF6535" w:rsidRPr="0021723E" w:rsidRDefault="00EF6535" w:rsidP="00EF6535">
            <w:pPr>
              <w:jc w:val="both"/>
              <w:rPr>
                <w:rFonts w:ascii="Arial" w:hAnsi="Arial" w:cs="Arial"/>
                <w:i/>
                <w:sz w:val="24"/>
                <w:szCs w:val="24"/>
              </w:rPr>
            </w:pPr>
            <w:r w:rsidRPr="0021723E">
              <w:rPr>
                <w:rFonts w:ascii="Arial" w:hAnsi="Arial" w:cs="Arial"/>
                <w:i/>
                <w:sz w:val="24"/>
                <w:szCs w:val="24"/>
              </w:rPr>
              <w:t xml:space="preserve">The post holder will be responsible professionally to the </w:t>
            </w:r>
            <w:r w:rsidR="00B57BE1">
              <w:rPr>
                <w:rFonts w:ascii="Arial" w:hAnsi="Arial" w:cs="Arial"/>
                <w:i/>
                <w:sz w:val="24"/>
                <w:szCs w:val="24"/>
              </w:rPr>
              <w:t xml:space="preserve">CCG Workforce Lead, who in turn will report to NHS England on the project status and success. </w:t>
            </w:r>
          </w:p>
          <w:p w14:paraId="65FB1271" w14:textId="77777777" w:rsidR="00EF6535" w:rsidRPr="0021723E" w:rsidRDefault="00EF6535" w:rsidP="00EF6535">
            <w:pPr>
              <w:rPr>
                <w:rFonts w:ascii="Arial" w:hAnsi="Arial" w:cs="Arial"/>
                <w:b/>
                <w:bCs/>
                <w:color w:val="365F91"/>
                <w:sz w:val="24"/>
                <w:szCs w:val="24"/>
                <w:lang w:eastAsia="en-GB"/>
              </w:rPr>
            </w:pPr>
          </w:p>
          <w:p w14:paraId="6BFF6492" w14:textId="77777777" w:rsidR="00EF6535" w:rsidRPr="0021723E" w:rsidRDefault="00EF6535" w:rsidP="00EF6535">
            <w:pPr>
              <w:rPr>
                <w:rFonts w:ascii="Arial" w:hAnsi="Arial" w:cs="Arial"/>
                <w:color w:val="365F91"/>
                <w:sz w:val="24"/>
                <w:szCs w:val="24"/>
                <w:lang w:eastAsia="en-GB"/>
              </w:rPr>
            </w:pPr>
            <w:r w:rsidRPr="0021723E">
              <w:rPr>
                <w:rFonts w:ascii="Arial" w:hAnsi="Arial" w:cs="Arial"/>
                <w:b/>
                <w:bCs/>
                <w:color w:val="365F91"/>
                <w:sz w:val="24"/>
                <w:szCs w:val="24"/>
                <w:lang w:eastAsia="en-GB"/>
              </w:rPr>
              <w:lastRenderedPageBreak/>
              <w:t>Improving quality and outcomes</w:t>
            </w:r>
          </w:p>
          <w:p w14:paraId="5971707B" w14:textId="4906D768" w:rsidR="00EF6535" w:rsidRPr="0021723E" w:rsidRDefault="00EF6535" w:rsidP="00196D71">
            <w:pPr>
              <w:numPr>
                <w:ilvl w:val="0"/>
                <w:numId w:val="13"/>
              </w:numPr>
              <w:jc w:val="both"/>
              <w:rPr>
                <w:rFonts w:ascii="Arial" w:hAnsi="Arial" w:cs="Arial"/>
                <w:sz w:val="24"/>
                <w:szCs w:val="24"/>
              </w:rPr>
            </w:pPr>
            <w:r w:rsidRPr="0021723E">
              <w:rPr>
                <w:rFonts w:ascii="Arial" w:hAnsi="Arial" w:cs="Arial"/>
                <w:sz w:val="24"/>
                <w:szCs w:val="24"/>
              </w:rPr>
              <w:t xml:space="preserve">To develop and support a </w:t>
            </w:r>
            <w:r w:rsidR="00196D71" w:rsidRPr="0021723E">
              <w:rPr>
                <w:rFonts w:ascii="Arial" w:hAnsi="Arial" w:cs="Arial"/>
                <w:sz w:val="24"/>
                <w:szCs w:val="24"/>
              </w:rPr>
              <w:t>network for newly qualified GPs in order to support them with developing competencies to provide effective patient care;</w:t>
            </w:r>
          </w:p>
          <w:p w14:paraId="2682860D" w14:textId="2F306924" w:rsidR="00196D71" w:rsidRPr="0021723E" w:rsidRDefault="00196D71" w:rsidP="00196D71">
            <w:pPr>
              <w:numPr>
                <w:ilvl w:val="0"/>
                <w:numId w:val="13"/>
              </w:numPr>
              <w:jc w:val="both"/>
              <w:rPr>
                <w:rFonts w:ascii="Arial" w:hAnsi="Arial" w:cs="Arial"/>
                <w:sz w:val="24"/>
                <w:szCs w:val="24"/>
              </w:rPr>
            </w:pPr>
            <w:r w:rsidRPr="0021723E">
              <w:rPr>
                <w:rFonts w:ascii="Arial" w:hAnsi="Arial" w:cs="Arial"/>
                <w:sz w:val="24"/>
                <w:szCs w:val="24"/>
              </w:rPr>
              <w:t xml:space="preserve">To contribute to the wider GP recruitment and retention initiatives to improve access to primary care across the region </w:t>
            </w:r>
          </w:p>
          <w:p w14:paraId="6FF51392" w14:textId="77777777" w:rsidR="00EF6535" w:rsidRPr="0021723E" w:rsidRDefault="00EF6535" w:rsidP="00EF6535">
            <w:pPr>
              <w:rPr>
                <w:rFonts w:ascii="Arial" w:hAnsi="Arial" w:cs="Arial"/>
                <w:b/>
                <w:bCs/>
                <w:color w:val="365F91"/>
                <w:sz w:val="24"/>
                <w:szCs w:val="24"/>
                <w:lang w:eastAsia="en-GB"/>
              </w:rPr>
            </w:pPr>
          </w:p>
          <w:p w14:paraId="27FCAFAB" w14:textId="77777777" w:rsidR="00EF6535" w:rsidRPr="0021723E" w:rsidRDefault="00EF6535" w:rsidP="00EF6535">
            <w:pPr>
              <w:rPr>
                <w:rFonts w:ascii="Arial" w:hAnsi="Arial" w:cs="Arial"/>
                <w:color w:val="17365D" w:themeColor="text2" w:themeShade="BF"/>
                <w:sz w:val="24"/>
                <w:szCs w:val="24"/>
                <w:lang w:eastAsia="en-GB"/>
              </w:rPr>
            </w:pPr>
            <w:r w:rsidRPr="0021723E">
              <w:rPr>
                <w:rFonts w:ascii="Arial" w:hAnsi="Arial" w:cs="Arial"/>
                <w:b/>
                <w:bCs/>
                <w:color w:val="17365D" w:themeColor="text2" w:themeShade="BF"/>
                <w:sz w:val="24"/>
                <w:szCs w:val="24"/>
                <w:lang w:eastAsia="en-GB"/>
              </w:rPr>
              <w:t>Enabling clinical leadership</w:t>
            </w:r>
          </w:p>
          <w:p w14:paraId="23EBEEB1" w14:textId="77777777" w:rsidR="00EF6535" w:rsidRPr="0021723E" w:rsidRDefault="00EF6535" w:rsidP="00EF6535">
            <w:pPr>
              <w:numPr>
                <w:ilvl w:val="0"/>
                <w:numId w:val="13"/>
              </w:numPr>
              <w:jc w:val="both"/>
              <w:rPr>
                <w:rFonts w:ascii="Arial" w:hAnsi="Arial" w:cs="Arial"/>
                <w:sz w:val="24"/>
                <w:szCs w:val="24"/>
              </w:rPr>
            </w:pPr>
            <w:r w:rsidRPr="0021723E">
              <w:rPr>
                <w:rFonts w:ascii="Arial" w:hAnsi="Arial" w:cs="Arial"/>
                <w:sz w:val="24"/>
                <w:szCs w:val="24"/>
              </w:rPr>
              <w:t>To ensure that clinical leadership is central to the delivery of all NHS England activities</w:t>
            </w:r>
          </w:p>
          <w:p w14:paraId="2D30BF4A" w14:textId="77777777" w:rsidR="00EF6535" w:rsidRPr="0021723E" w:rsidRDefault="00EF6535" w:rsidP="00EF6535">
            <w:pPr>
              <w:numPr>
                <w:ilvl w:val="0"/>
                <w:numId w:val="13"/>
              </w:numPr>
              <w:jc w:val="both"/>
              <w:rPr>
                <w:rFonts w:ascii="Arial" w:hAnsi="Arial" w:cs="Arial"/>
                <w:sz w:val="24"/>
                <w:szCs w:val="24"/>
              </w:rPr>
            </w:pPr>
            <w:r w:rsidRPr="0021723E">
              <w:rPr>
                <w:rFonts w:ascii="Arial" w:hAnsi="Arial" w:cs="Arial"/>
                <w:sz w:val="24"/>
                <w:szCs w:val="24"/>
              </w:rPr>
              <w:t>To assist NHS England through matrix working to advance quality through clinical leadership.</w:t>
            </w:r>
          </w:p>
          <w:p w14:paraId="763D1A7C" w14:textId="77777777" w:rsidR="00EF6535" w:rsidRPr="0021723E" w:rsidRDefault="00EF6535" w:rsidP="00EF6535">
            <w:pPr>
              <w:jc w:val="both"/>
              <w:rPr>
                <w:rFonts w:ascii="Arial" w:hAnsi="Arial" w:cs="Arial"/>
                <w:sz w:val="24"/>
                <w:szCs w:val="24"/>
              </w:rPr>
            </w:pPr>
          </w:p>
          <w:p w14:paraId="212DFC76" w14:textId="77777777" w:rsidR="00EF6535" w:rsidRPr="0021723E" w:rsidRDefault="00EF6535" w:rsidP="00EF6535">
            <w:pPr>
              <w:rPr>
                <w:rFonts w:ascii="Arial" w:hAnsi="Arial" w:cs="Arial"/>
                <w:b/>
                <w:bCs/>
                <w:color w:val="17365D" w:themeColor="text2" w:themeShade="BF"/>
                <w:sz w:val="24"/>
                <w:szCs w:val="24"/>
                <w:lang w:eastAsia="en-GB"/>
              </w:rPr>
            </w:pPr>
            <w:r w:rsidRPr="0021723E">
              <w:rPr>
                <w:rFonts w:ascii="Arial" w:hAnsi="Arial" w:cs="Arial"/>
                <w:b/>
                <w:bCs/>
                <w:color w:val="17365D" w:themeColor="text2" w:themeShade="BF"/>
                <w:sz w:val="24"/>
                <w:szCs w:val="24"/>
                <w:lang w:eastAsia="en-GB"/>
              </w:rPr>
              <w:t>Enabling patient and public involvement</w:t>
            </w:r>
          </w:p>
          <w:p w14:paraId="7C3B069E" w14:textId="77777777" w:rsidR="00EF6535" w:rsidRPr="0021723E" w:rsidRDefault="00EF6535" w:rsidP="00EF6535">
            <w:pPr>
              <w:pStyle w:val="ListParagraph"/>
              <w:numPr>
                <w:ilvl w:val="0"/>
                <w:numId w:val="12"/>
              </w:numPr>
              <w:jc w:val="both"/>
              <w:rPr>
                <w:rFonts w:ascii="Arial" w:hAnsi="Arial" w:cs="Arial"/>
                <w:sz w:val="24"/>
                <w:szCs w:val="24"/>
              </w:rPr>
            </w:pPr>
            <w:r w:rsidRPr="0021723E">
              <w:rPr>
                <w:rFonts w:ascii="Arial" w:hAnsi="Arial" w:cs="Arial"/>
                <w:sz w:val="24"/>
                <w:szCs w:val="24"/>
              </w:rPr>
              <w:t xml:space="preserve">To act as a champion for patients and their interests and involve the public and patients in the policy development and decision-making of NHS England. </w:t>
            </w:r>
          </w:p>
          <w:p w14:paraId="7ED6ACB0" w14:textId="4E174EFA" w:rsidR="00EF6535" w:rsidRPr="0021723E" w:rsidRDefault="00EF6535" w:rsidP="00EF6535">
            <w:pPr>
              <w:pStyle w:val="ListParagraph"/>
              <w:numPr>
                <w:ilvl w:val="0"/>
                <w:numId w:val="12"/>
              </w:numPr>
              <w:jc w:val="both"/>
              <w:rPr>
                <w:rFonts w:ascii="Arial" w:hAnsi="Arial" w:cs="Arial"/>
                <w:sz w:val="24"/>
                <w:szCs w:val="24"/>
              </w:rPr>
            </w:pPr>
            <w:r w:rsidRPr="0021723E">
              <w:rPr>
                <w:rFonts w:ascii="Arial" w:hAnsi="Arial" w:cs="Arial"/>
                <w:sz w:val="24"/>
                <w:szCs w:val="24"/>
              </w:rPr>
              <w:t xml:space="preserve">To </w:t>
            </w:r>
            <w:r w:rsidR="00196D71" w:rsidRPr="0021723E">
              <w:rPr>
                <w:rFonts w:ascii="Arial" w:hAnsi="Arial" w:cs="Arial"/>
                <w:sz w:val="24"/>
                <w:szCs w:val="24"/>
              </w:rPr>
              <w:t>strive to ensure</w:t>
            </w:r>
            <w:r w:rsidRPr="0021723E">
              <w:rPr>
                <w:rFonts w:ascii="Arial" w:hAnsi="Arial" w:cs="Arial"/>
                <w:sz w:val="24"/>
                <w:szCs w:val="24"/>
              </w:rPr>
              <w:t xml:space="preserve"> patient and public involvement within NHS England at all levels of decision making</w:t>
            </w:r>
          </w:p>
          <w:p w14:paraId="0CABE4D6" w14:textId="77777777" w:rsidR="00EF6535" w:rsidRPr="0021723E" w:rsidRDefault="00EF6535" w:rsidP="00EF6535">
            <w:pPr>
              <w:rPr>
                <w:rFonts w:ascii="Arial" w:hAnsi="Arial" w:cs="Arial"/>
                <w:b/>
                <w:bCs/>
                <w:color w:val="365F91"/>
                <w:sz w:val="24"/>
                <w:szCs w:val="24"/>
                <w:lang w:eastAsia="en-GB"/>
              </w:rPr>
            </w:pPr>
          </w:p>
          <w:p w14:paraId="397693D3" w14:textId="77777777" w:rsidR="00EF6535" w:rsidRPr="0021723E" w:rsidRDefault="00EF6535" w:rsidP="00EF6535">
            <w:pPr>
              <w:rPr>
                <w:rFonts w:ascii="Arial" w:hAnsi="Arial" w:cs="Arial"/>
                <w:b/>
                <w:bCs/>
                <w:color w:val="17365D" w:themeColor="text2" w:themeShade="BF"/>
                <w:sz w:val="24"/>
                <w:szCs w:val="24"/>
                <w:lang w:eastAsia="en-GB"/>
              </w:rPr>
            </w:pPr>
            <w:r w:rsidRPr="0021723E">
              <w:rPr>
                <w:rFonts w:ascii="Arial" w:hAnsi="Arial" w:cs="Arial"/>
                <w:b/>
                <w:bCs/>
                <w:color w:val="17365D" w:themeColor="text2" w:themeShade="BF"/>
                <w:sz w:val="24"/>
                <w:szCs w:val="24"/>
                <w:lang w:eastAsia="en-GB"/>
              </w:rPr>
              <w:t>Promoting equality and reducing inequalities</w:t>
            </w:r>
          </w:p>
          <w:p w14:paraId="1511D454" w14:textId="77777777" w:rsidR="00EF6535" w:rsidRPr="0021723E" w:rsidRDefault="00EF6535" w:rsidP="00EF6535">
            <w:pPr>
              <w:pStyle w:val="ListParagraph"/>
              <w:numPr>
                <w:ilvl w:val="0"/>
                <w:numId w:val="12"/>
              </w:numPr>
              <w:jc w:val="both"/>
              <w:rPr>
                <w:rFonts w:ascii="Arial" w:hAnsi="Arial" w:cs="Arial"/>
                <w:sz w:val="24"/>
                <w:szCs w:val="24"/>
              </w:rPr>
            </w:pPr>
            <w:r w:rsidRPr="0021723E">
              <w:rPr>
                <w:rFonts w:ascii="Arial" w:hAnsi="Arial" w:cs="Arial"/>
                <w:sz w:val="24"/>
                <w:szCs w:val="24"/>
              </w:rPr>
              <w:t>To uphold organisational policies and principles on the promotion of equality</w:t>
            </w:r>
          </w:p>
          <w:p w14:paraId="680B69B6" w14:textId="77777777" w:rsidR="00EF6535" w:rsidRPr="0021723E" w:rsidRDefault="00EF6535" w:rsidP="00EF6535">
            <w:pPr>
              <w:pStyle w:val="ListParagraph"/>
              <w:numPr>
                <w:ilvl w:val="0"/>
                <w:numId w:val="12"/>
              </w:numPr>
              <w:jc w:val="both"/>
              <w:rPr>
                <w:rFonts w:ascii="Arial" w:hAnsi="Arial" w:cs="Arial"/>
                <w:sz w:val="24"/>
                <w:szCs w:val="24"/>
              </w:rPr>
            </w:pPr>
            <w:r w:rsidRPr="0021723E">
              <w:rPr>
                <w:rFonts w:ascii="Arial" w:hAnsi="Arial" w:cs="Arial"/>
                <w:sz w:val="24"/>
                <w:szCs w:val="24"/>
              </w:rPr>
              <w:t>To actively promote the NHS Constitution by championing the values and principles of the NHS Constitution and addressing inequalities in access to healthcare</w:t>
            </w:r>
          </w:p>
          <w:p w14:paraId="18E36B19" w14:textId="77777777" w:rsidR="00EF6535" w:rsidRPr="0021723E" w:rsidRDefault="00EF6535" w:rsidP="00EF6535">
            <w:pPr>
              <w:pStyle w:val="ListParagraph"/>
              <w:numPr>
                <w:ilvl w:val="0"/>
                <w:numId w:val="12"/>
              </w:numPr>
              <w:jc w:val="both"/>
              <w:rPr>
                <w:rFonts w:ascii="Arial" w:hAnsi="Arial" w:cs="Arial"/>
                <w:sz w:val="24"/>
                <w:szCs w:val="24"/>
              </w:rPr>
            </w:pPr>
            <w:r w:rsidRPr="0021723E">
              <w:rPr>
                <w:rFonts w:ascii="Arial" w:hAnsi="Arial" w:cs="Arial"/>
                <w:sz w:val="24"/>
                <w:szCs w:val="24"/>
              </w:rPr>
              <w:t>To create an inclusive working environment where diversity is valued, everyone can contribute, and everyday action ensure we meet our duty to uphold and promote equality</w:t>
            </w:r>
          </w:p>
          <w:p w14:paraId="67905AD9" w14:textId="77777777" w:rsidR="00EF6535" w:rsidRPr="0021723E" w:rsidRDefault="00EF6535" w:rsidP="00EF6535">
            <w:pPr>
              <w:rPr>
                <w:rFonts w:ascii="Arial" w:hAnsi="Arial" w:cs="Arial"/>
                <w:b/>
                <w:bCs/>
                <w:color w:val="365F91"/>
                <w:sz w:val="24"/>
                <w:szCs w:val="24"/>
                <w:lang w:eastAsia="en-GB"/>
              </w:rPr>
            </w:pPr>
          </w:p>
          <w:p w14:paraId="27FA1C96" w14:textId="77777777" w:rsidR="00EF6535" w:rsidRPr="0021723E" w:rsidRDefault="00EF6535" w:rsidP="00EF6535">
            <w:pPr>
              <w:rPr>
                <w:rFonts w:ascii="Arial" w:hAnsi="Arial" w:cs="Arial"/>
                <w:b/>
                <w:bCs/>
                <w:color w:val="17365D" w:themeColor="text2" w:themeShade="BF"/>
                <w:sz w:val="24"/>
                <w:szCs w:val="24"/>
                <w:lang w:eastAsia="en-GB"/>
              </w:rPr>
            </w:pPr>
            <w:r w:rsidRPr="0021723E">
              <w:rPr>
                <w:rFonts w:ascii="Arial" w:hAnsi="Arial" w:cs="Arial"/>
                <w:b/>
                <w:bCs/>
                <w:color w:val="17365D" w:themeColor="text2" w:themeShade="BF"/>
                <w:sz w:val="24"/>
                <w:szCs w:val="24"/>
                <w:lang w:eastAsia="en-GB"/>
              </w:rPr>
              <w:t>Partnership and cross boundary working</w:t>
            </w:r>
          </w:p>
          <w:p w14:paraId="41277398" w14:textId="77777777" w:rsidR="00EF6535" w:rsidRPr="0021723E" w:rsidRDefault="00EF6535" w:rsidP="00EF6535">
            <w:pPr>
              <w:pStyle w:val="ListParagraph"/>
              <w:numPr>
                <w:ilvl w:val="0"/>
                <w:numId w:val="12"/>
              </w:numPr>
              <w:jc w:val="both"/>
              <w:rPr>
                <w:rFonts w:ascii="Arial" w:hAnsi="Arial" w:cs="Arial"/>
                <w:sz w:val="24"/>
                <w:szCs w:val="24"/>
              </w:rPr>
            </w:pPr>
            <w:r w:rsidRPr="0021723E">
              <w:rPr>
                <w:rFonts w:ascii="Arial" w:hAnsi="Arial" w:cs="Arial"/>
                <w:sz w:val="24"/>
                <w:szCs w:val="24"/>
              </w:rPr>
              <w:t xml:space="preserve">To.co-operate and to seek effective partnership working within </w:t>
            </w:r>
            <w:r w:rsidRPr="0021723E">
              <w:rPr>
                <w:rFonts w:ascii="Arial" w:hAnsi="Arial" w:cs="Arial"/>
                <w:sz w:val="24"/>
                <w:szCs w:val="24"/>
              </w:rPr>
              <w:lastRenderedPageBreak/>
              <w:t>NHS England and across health economies in the delivery of key strategic and operational goals</w:t>
            </w:r>
          </w:p>
          <w:p w14:paraId="218A648A" w14:textId="039FC75D" w:rsidR="00EF6535" w:rsidRPr="0021723E" w:rsidRDefault="00196D71" w:rsidP="00EF6535">
            <w:pPr>
              <w:pStyle w:val="ListParagraph"/>
              <w:numPr>
                <w:ilvl w:val="0"/>
                <w:numId w:val="12"/>
              </w:numPr>
              <w:jc w:val="both"/>
              <w:rPr>
                <w:rFonts w:ascii="Arial" w:hAnsi="Arial" w:cs="Arial"/>
                <w:sz w:val="24"/>
                <w:szCs w:val="24"/>
              </w:rPr>
            </w:pPr>
            <w:r w:rsidRPr="0021723E">
              <w:rPr>
                <w:rFonts w:ascii="Arial" w:hAnsi="Arial" w:cs="Arial"/>
                <w:sz w:val="24"/>
                <w:szCs w:val="24"/>
              </w:rPr>
              <w:t>To</w:t>
            </w:r>
            <w:r w:rsidR="00EF6535" w:rsidRPr="0021723E">
              <w:rPr>
                <w:rFonts w:ascii="Arial" w:hAnsi="Arial" w:cs="Arial"/>
                <w:sz w:val="24"/>
                <w:szCs w:val="24"/>
              </w:rPr>
              <w:t xml:space="preserve"> develop supportive and collaborative  working relationships with key stakeholders: National Teams, commissioners, regulators, educators, patient groups, local government agencies,  independent sector and other national organisations</w:t>
            </w:r>
          </w:p>
          <w:p w14:paraId="0996E2CB" w14:textId="77777777" w:rsidR="00EF6535" w:rsidRPr="0021723E" w:rsidRDefault="00EF6535" w:rsidP="00EF6535">
            <w:pPr>
              <w:rPr>
                <w:rFonts w:ascii="Arial" w:hAnsi="Arial" w:cs="Arial"/>
                <w:b/>
                <w:bCs/>
                <w:color w:val="365F91"/>
                <w:sz w:val="24"/>
                <w:szCs w:val="24"/>
                <w:lang w:eastAsia="en-GB"/>
              </w:rPr>
            </w:pPr>
          </w:p>
          <w:p w14:paraId="7C87425C" w14:textId="77777777" w:rsidR="00EF6535" w:rsidRPr="0021723E" w:rsidRDefault="00EF6535" w:rsidP="00EF6535">
            <w:pPr>
              <w:rPr>
                <w:rFonts w:ascii="Arial" w:hAnsi="Arial" w:cs="Arial"/>
                <w:b/>
                <w:bCs/>
                <w:color w:val="17365D" w:themeColor="text2" w:themeShade="BF"/>
                <w:sz w:val="24"/>
                <w:szCs w:val="24"/>
                <w:lang w:eastAsia="en-GB"/>
              </w:rPr>
            </w:pPr>
            <w:r w:rsidRPr="0021723E">
              <w:rPr>
                <w:rFonts w:ascii="Arial" w:hAnsi="Arial" w:cs="Arial"/>
                <w:b/>
                <w:bCs/>
                <w:color w:val="17365D" w:themeColor="text2" w:themeShade="BF"/>
                <w:sz w:val="24"/>
                <w:szCs w:val="24"/>
                <w:lang w:eastAsia="en-GB"/>
              </w:rPr>
              <w:t>Leadership for transformational change</w:t>
            </w:r>
          </w:p>
          <w:p w14:paraId="6C09C199" w14:textId="77777777" w:rsidR="00EF6535" w:rsidRPr="0021723E" w:rsidRDefault="00EF6535" w:rsidP="00EF6535">
            <w:pPr>
              <w:pStyle w:val="ListParagraph"/>
              <w:numPr>
                <w:ilvl w:val="0"/>
                <w:numId w:val="12"/>
              </w:numPr>
              <w:jc w:val="both"/>
              <w:rPr>
                <w:rFonts w:ascii="Arial" w:hAnsi="Arial" w:cs="Arial"/>
                <w:sz w:val="24"/>
                <w:szCs w:val="24"/>
              </w:rPr>
            </w:pPr>
            <w:r w:rsidRPr="0021723E">
              <w:rPr>
                <w:rFonts w:ascii="Arial" w:hAnsi="Arial" w:cs="Arial"/>
                <w:sz w:val="24"/>
                <w:szCs w:val="24"/>
              </w:rPr>
              <w:t xml:space="preserve">To model a collaborative and influencing style of working, negotiating with others to achieve the best outcomes, embedding this approach across the Directorate. </w:t>
            </w:r>
          </w:p>
          <w:p w14:paraId="4D55064A" w14:textId="77777777" w:rsidR="00EF6535" w:rsidRPr="0021723E" w:rsidRDefault="00EF6535" w:rsidP="00EF6535">
            <w:pPr>
              <w:jc w:val="both"/>
              <w:rPr>
                <w:rFonts w:ascii="Arial" w:hAnsi="Arial" w:cs="Arial"/>
                <w:b/>
                <w:bCs/>
                <w:color w:val="365F91"/>
                <w:sz w:val="24"/>
                <w:szCs w:val="24"/>
                <w:lang w:eastAsia="en-GB"/>
              </w:rPr>
            </w:pPr>
          </w:p>
          <w:p w14:paraId="51DF1A86" w14:textId="77777777" w:rsidR="00EF6535" w:rsidRPr="0021723E" w:rsidRDefault="00EF6535" w:rsidP="00EF6535">
            <w:pPr>
              <w:jc w:val="both"/>
              <w:rPr>
                <w:rFonts w:ascii="Arial" w:hAnsi="Arial" w:cs="Arial"/>
                <w:b/>
                <w:bCs/>
                <w:color w:val="17365D" w:themeColor="text2" w:themeShade="BF"/>
                <w:sz w:val="24"/>
                <w:szCs w:val="24"/>
                <w:lang w:eastAsia="en-GB"/>
              </w:rPr>
            </w:pPr>
            <w:r w:rsidRPr="0021723E">
              <w:rPr>
                <w:rFonts w:ascii="Arial" w:hAnsi="Arial" w:cs="Arial"/>
                <w:b/>
                <w:bCs/>
                <w:color w:val="17365D" w:themeColor="text2" w:themeShade="BF"/>
                <w:sz w:val="24"/>
                <w:szCs w:val="24"/>
                <w:lang w:eastAsia="en-GB"/>
              </w:rPr>
              <w:t>Using insight and evidence for improvement</w:t>
            </w:r>
          </w:p>
          <w:p w14:paraId="7709781E" w14:textId="77777777" w:rsidR="00EF6535" w:rsidRPr="0021723E" w:rsidRDefault="00EF6535" w:rsidP="00EF6535">
            <w:pPr>
              <w:pStyle w:val="ListParagraph"/>
              <w:numPr>
                <w:ilvl w:val="0"/>
                <w:numId w:val="12"/>
              </w:numPr>
              <w:jc w:val="both"/>
              <w:rPr>
                <w:rFonts w:ascii="Arial" w:hAnsi="Arial" w:cs="Arial"/>
                <w:sz w:val="24"/>
                <w:szCs w:val="24"/>
              </w:rPr>
            </w:pPr>
            <w:r w:rsidRPr="0021723E">
              <w:rPr>
                <w:rFonts w:ascii="Arial" w:hAnsi="Arial" w:cs="Arial"/>
                <w:sz w:val="24"/>
                <w:szCs w:val="24"/>
              </w:rPr>
              <w:t xml:space="preserve">To enhance a learning environment using best evidence and understanding an applying the principles of reflective learning. </w:t>
            </w:r>
          </w:p>
          <w:p w14:paraId="41521740" w14:textId="77777777" w:rsidR="00EF6535" w:rsidRPr="0021723E" w:rsidRDefault="00EF6535" w:rsidP="00EF6535">
            <w:pPr>
              <w:pStyle w:val="ListParagraph"/>
              <w:numPr>
                <w:ilvl w:val="0"/>
                <w:numId w:val="12"/>
              </w:numPr>
              <w:jc w:val="both"/>
              <w:rPr>
                <w:rFonts w:ascii="Arial" w:hAnsi="Arial" w:cs="Arial"/>
                <w:sz w:val="24"/>
                <w:szCs w:val="24"/>
              </w:rPr>
            </w:pPr>
            <w:r w:rsidRPr="0021723E">
              <w:rPr>
                <w:rFonts w:ascii="Arial" w:hAnsi="Arial" w:cs="Arial"/>
                <w:sz w:val="24"/>
                <w:szCs w:val="24"/>
              </w:rPr>
              <w:t>To monitor professional performance and highlight areas for action</w:t>
            </w:r>
          </w:p>
          <w:p w14:paraId="0552D1F0" w14:textId="77777777" w:rsidR="00EF6535" w:rsidRPr="0021723E" w:rsidRDefault="00EF6535" w:rsidP="00EF6535">
            <w:pPr>
              <w:jc w:val="both"/>
              <w:rPr>
                <w:rFonts w:ascii="Arial" w:hAnsi="Arial" w:cs="Arial"/>
                <w:b/>
                <w:bCs/>
                <w:color w:val="17365D"/>
                <w:sz w:val="24"/>
                <w:szCs w:val="24"/>
                <w:lang w:eastAsia="en-GB"/>
              </w:rPr>
            </w:pPr>
          </w:p>
          <w:p w14:paraId="554C95F0" w14:textId="77777777" w:rsidR="00EF6535" w:rsidRPr="0021723E" w:rsidRDefault="00EF6535" w:rsidP="00EF6535">
            <w:pPr>
              <w:jc w:val="both"/>
              <w:rPr>
                <w:rFonts w:ascii="Arial" w:hAnsi="Arial" w:cs="Arial"/>
                <w:color w:val="17365D"/>
                <w:sz w:val="24"/>
                <w:szCs w:val="24"/>
                <w:lang w:eastAsia="en-GB"/>
              </w:rPr>
            </w:pPr>
            <w:r w:rsidRPr="0021723E">
              <w:rPr>
                <w:rFonts w:ascii="Arial" w:hAnsi="Arial" w:cs="Arial"/>
                <w:b/>
                <w:bCs/>
                <w:color w:val="17365D"/>
                <w:sz w:val="24"/>
                <w:szCs w:val="24"/>
                <w:lang w:eastAsia="en-GB"/>
              </w:rPr>
              <w:t>Developing an excellent organisation</w:t>
            </w:r>
          </w:p>
          <w:p w14:paraId="76210967" w14:textId="77777777" w:rsidR="00EF6535" w:rsidRPr="0021723E" w:rsidRDefault="00EF6535" w:rsidP="00EF6535">
            <w:pPr>
              <w:pStyle w:val="ListParagraph"/>
              <w:numPr>
                <w:ilvl w:val="0"/>
                <w:numId w:val="12"/>
              </w:numPr>
              <w:jc w:val="both"/>
              <w:rPr>
                <w:rFonts w:ascii="Arial" w:hAnsi="Arial" w:cs="Arial"/>
                <w:lang w:eastAsia="en-GB"/>
              </w:rPr>
            </w:pPr>
            <w:r w:rsidRPr="0021723E">
              <w:rPr>
                <w:rFonts w:ascii="Arial" w:hAnsi="Arial" w:cs="Arial"/>
                <w:sz w:val="24"/>
                <w:szCs w:val="24"/>
              </w:rPr>
              <w:t xml:space="preserve">To monitor, interpret and quality assure progress against deliverables. </w:t>
            </w:r>
          </w:p>
          <w:p w14:paraId="046BCD69" w14:textId="77777777" w:rsidR="00EF6535" w:rsidRPr="0021723E" w:rsidRDefault="00EF6535" w:rsidP="00EF6535">
            <w:pPr>
              <w:pStyle w:val="ListParagraph"/>
              <w:numPr>
                <w:ilvl w:val="0"/>
                <w:numId w:val="12"/>
              </w:numPr>
              <w:jc w:val="both"/>
              <w:rPr>
                <w:rFonts w:ascii="Arial" w:hAnsi="Arial" w:cs="Arial"/>
                <w:sz w:val="24"/>
                <w:szCs w:val="24"/>
              </w:rPr>
            </w:pPr>
            <w:r w:rsidRPr="0021723E">
              <w:rPr>
                <w:rFonts w:ascii="Arial" w:hAnsi="Arial" w:cs="Arial"/>
                <w:sz w:val="24"/>
                <w:lang w:eastAsia="en-GB"/>
              </w:rPr>
              <w:t>To work in partnership with others and as part of cross directorate teams to deliver successful outcomes</w:t>
            </w:r>
          </w:p>
          <w:p w14:paraId="36B3ECD1" w14:textId="3ABBD38D" w:rsidR="00EF6535" w:rsidRPr="0021723E" w:rsidRDefault="00EF6535" w:rsidP="00EF6535">
            <w:pPr>
              <w:pStyle w:val="ListParagraph"/>
              <w:numPr>
                <w:ilvl w:val="0"/>
                <w:numId w:val="12"/>
              </w:numPr>
              <w:jc w:val="both"/>
              <w:rPr>
                <w:rFonts w:ascii="Arial" w:hAnsi="Arial" w:cs="Arial"/>
                <w:sz w:val="24"/>
                <w:szCs w:val="24"/>
              </w:rPr>
            </w:pPr>
            <w:r w:rsidRPr="0021723E">
              <w:rPr>
                <w:rFonts w:ascii="Arial" w:hAnsi="Arial" w:cs="Arial"/>
                <w:sz w:val="24"/>
                <w:szCs w:val="24"/>
              </w:rPr>
              <w:t xml:space="preserve">To ensure compliance with all confidentiality and governance requirements </w:t>
            </w:r>
          </w:p>
          <w:p w14:paraId="2F90E631" w14:textId="52AFA9A1" w:rsidR="00EF6535" w:rsidRPr="0021723E" w:rsidRDefault="00EF6535" w:rsidP="00EF6535">
            <w:pPr>
              <w:pStyle w:val="ListParagraph"/>
              <w:numPr>
                <w:ilvl w:val="0"/>
                <w:numId w:val="12"/>
              </w:numPr>
              <w:jc w:val="both"/>
              <w:rPr>
                <w:rFonts w:ascii="Arial" w:hAnsi="Arial" w:cs="Arial"/>
                <w:sz w:val="24"/>
                <w:szCs w:val="24"/>
              </w:rPr>
            </w:pPr>
            <w:r w:rsidRPr="0021723E">
              <w:rPr>
                <w:rFonts w:ascii="Arial" w:hAnsi="Arial" w:cs="Arial"/>
                <w:sz w:val="24"/>
                <w:szCs w:val="24"/>
              </w:rPr>
              <w:t xml:space="preserve">To ensure the health, safety and wellbeing of all staff </w:t>
            </w:r>
          </w:p>
          <w:p w14:paraId="5D2B8A0F" w14:textId="6E3646DA" w:rsidR="00EF6535" w:rsidRPr="0021723E" w:rsidRDefault="00EF6535" w:rsidP="00EF6535">
            <w:pPr>
              <w:pStyle w:val="ListParagraph"/>
              <w:numPr>
                <w:ilvl w:val="0"/>
                <w:numId w:val="12"/>
              </w:numPr>
              <w:jc w:val="both"/>
              <w:rPr>
                <w:rFonts w:ascii="Arial" w:hAnsi="Arial" w:cs="Arial"/>
                <w:sz w:val="24"/>
                <w:szCs w:val="24"/>
              </w:rPr>
            </w:pPr>
            <w:r w:rsidRPr="0021723E">
              <w:rPr>
                <w:rFonts w:ascii="Arial" w:hAnsi="Arial" w:cs="Arial"/>
                <w:sz w:val="24"/>
                <w:szCs w:val="24"/>
              </w:rPr>
              <w:t>To support the organisat</w:t>
            </w:r>
            <w:r w:rsidR="00666E59" w:rsidRPr="0021723E">
              <w:rPr>
                <w:rFonts w:ascii="Arial" w:hAnsi="Arial" w:cs="Arial"/>
                <w:sz w:val="24"/>
                <w:szCs w:val="24"/>
              </w:rPr>
              <w:t>ion’s ways of working, model it</w:t>
            </w:r>
            <w:r w:rsidRPr="0021723E">
              <w:rPr>
                <w:rFonts w:ascii="Arial" w:hAnsi="Arial" w:cs="Arial"/>
                <w:sz w:val="24"/>
                <w:szCs w:val="24"/>
              </w:rPr>
              <w:t>s values and champion the NHS Constitution</w:t>
            </w:r>
          </w:p>
          <w:p w14:paraId="7D64B8AE" w14:textId="77777777" w:rsidR="004145F9" w:rsidRPr="0021723E" w:rsidRDefault="004145F9" w:rsidP="00FA0705">
            <w:pPr>
              <w:pStyle w:val="ListParagraph"/>
              <w:jc w:val="both"/>
              <w:rPr>
                <w:rFonts w:ascii="Arial" w:hAnsi="Arial" w:cs="Arial"/>
                <w:sz w:val="24"/>
                <w:szCs w:val="24"/>
              </w:rPr>
            </w:pPr>
          </w:p>
          <w:p w14:paraId="39F815AF" w14:textId="77777777" w:rsidR="004145F9" w:rsidRPr="0021723E" w:rsidRDefault="004145F9" w:rsidP="004145F9">
            <w:pPr>
              <w:jc w:val="both"/>
              <w:rPr>
                <w:rFonts w:ascii="Arial" w:hAnsi="Arial" w:cs="Arial"/>
                <w:sz w:val="24"/>
                <w:szCs w:val="24"/>
              </w:rPr>
            </w:pPr>
            <w:r w:rsidRPr="0021723E">
              <w:rPr>
                <w:rFonts w:ascii="Arial" w:hAnsi="Arial" w:cs="Arial"/>
                <w:sz w:val="24"/>
                <w:szCs w:val="24"/>
              </w:rPr>
              <w:t xml:space="preserve">This job description is not intended to be an exhaustive list of duties but to give a guide to the objectives and responsibilities of the post. It will be reviewed in line with any organisational change and annually </w:t>
            </w:r>
            <w:r w:rsidRPr="0021723E">
              <w:rPr>
                <w:rFonts w:ascii="Arial" w:hAnsi="Arial" w:cs="Arial"/>
                <w:sz w:val="24"/>
                <w:szCs w:val="24"/>
              </w:rPr>
              <w:lastRenderedPageBreak/>
              <w:t>as part of the post holder’s job review process.</w:t>
            </w:r>
          </w:p>
          <w:p w14:paraId="36575F7A" w14:textId="77777777" w:rsidR="004145F9" w:rsidRPr="0021723E" w:rsidRDefault="004145F9" w:rsidP="004145F9">
            <w:pPr>
              <w:jc w:val="both"/>
              <w:rPr>
                <w:rFonts w:ascii="Arial" w:hAnsi="Arial" w:cs="Arial"/>
                <w:sz w:val="24"/>
                <w:szCs w:val="24"/>
              </w:rPr>
            </w:pPr>
          </w:p>
          <w:p w14:paraId="2CD044C2" w14:textId="2D1DDD20" w:rsidR="007866F7" w:rsidRPr="0021723E" w:rsidRDefault="007866F7" w:rsidP="00EF6535">
            <w:pPr>
              <w:ind w:right="231"/>
              <w:outlineLvl w:val="0"/>
              <w:rPr>
                <w:rFonts w:ascii="Arial" w:eastAsia="Arial" w:hAnsi="Arial" w:cs="Arial"/>
              </w:rPr>
            </w:pPr>
          </w:p>
        </w:tc>
        <w:tc>
          <w:tcPr>
            <w:tcW w:w="7993" w:type="dxa"/>
            <w:gridSpan w:val="3"/>
            <w:tcBorders>
              <w:bottom w:val="single" w:sz="4" w:space="0" w:color="548DD4" w:themeColor="text2" w:themeTint="99"/>
            </w:tcBorders>
          </w:tcPr>
          <w:p w14:paraId="098FE205" w14:textId="77777777" w:rsidR="00DC503D" w:rsidRPr="0021723E" w:rsidRDefault="00DC503D" w:rsidP="00EF6535">
            <w:pPr>
              <w:ind w:right="231"/>
              <w:jc w:val="both"/>
              <w:outlineLvl w:val="0"/>
              <w:rPr>
                <w:rFonts w:ascii="Arial" w:hAnsi="Arial" w:cs="Arial"/>
                <w:sz w:val="28"/>
                <w:szCs w:val="28"/>
              </w:rPr>
            </w:pPr>
          </w:p>
          <w:p w14:paraId="1A7EECAA" w14:textId="56EBFE59" w:rsidR="00EF6535" w:rsidRPr="0021723E" w:rsidRDefault="00EF6535" w:rsidP="00EF6535">
            <w:pPr>
              <w:jc w:val="both"/>
              <w:rPr>
                <w:rFonts w:ascii="Arial" w:hAnsi="Arial" w:cs="Arial"/>
                <w:sz w:val="24"/>
                <w:szCs w:val="24"/>
              </w:rPr>
            </w:pPr>
            <w:r w:rsidRPr="0021723E">
              <w:rPr>
                <w:rFonts w:ascii="Arial" w:hAnsi="Arial" w:cs="Arial"/>
                <w:sz w:val="24"/>
                <w:szCs w:val="24"/>
              </w:rPr>
              <w:t xml:space="preserve">The post holder will have responsibility for acting as a clinical leader in </w:t>
            </w:r>
            <w:r w:rsidR="00DF4407" w:rsidRPr="0021723E">
              <w:rPr>
                <w:rFonts w:ascii="Arial" w:hAnsi="Arial" w:cs="Arial"/>
                <w:sz w:val="24"/>
                <w:szCs w:val="24"/>
              </w:rPr>
              <w:t>delivering a network to offer leadership and support to GP peers.</w:t>
            </w:r>
          </w:p>
          <w:p w14:paraId="1249F560" w14:textId="77777777" w:rsidR="00EF6535" w:rsidRPr="0021723E" w:rsidRDefault="00EF6535" w:rsidP="00EF6535">
            <w:pPr>
              <w:rPr>
                <w:rFonts w:ascii="Arial" w:hAnsi="Arial" w:cs="Arial"/>
                <w:sz w:val="24"/>
                <w:szCs w:val="24"/>
              </w:rPr>
            </w:pPr>
          </w:p>
          <w:p w14:paraId="7E5C3BFC" w14:textId="77777777" w:rsidR="00EF6535" w:rsidRPr="0021723E" w:rsidRDefault="00EF6535" w:rsidP="00EF6535">
            <w:pPr>
              <w:rPr>
                <w:rFonts w:ascii="Arial" w:hAnsi="Arial" w:cs="Arial"/>
                <w:sz w:val="24"/>
                <w:szCs w:val="24"/>
              </w:rPr>
            </w:pPr>
          </w:p>
          <w:p w14:paraId="4C6359F5" w14:textId="77777777" w:rsidR="00EF6535" w:rsidRPr="0021723E" w:rsidRDefault="00EF6535" w:rsidP="00EF6535">
            <w:pPr>
              <w:ind w:right="231"/>
              <w:jc w:val="both"/>
              <w:outlineLvl w:val="0"/>
              <w:rPr>
                <w:rFonts w:ascii="Arial" w:eastAsia="Arial" w:hAnsi="Arial" w:cs="Arial"/>
              </w:rPr>
            </w:pPr>
          </w:p>
          <w:p w14:paraId="6723AD71" w14:textId="77777777" w:rsidR="007866F7" w:rsidRPr="0021723E" w:rsidRDefault="007866F7" w:rsidP="004327D2">
            <w:pPr>
              <w:ind w:left="317"/>
              <w:rPr>
                <w:rFonts w:ascii="Arial" w:hAnsi="Arial" w:cs="Arial"/>
                <w:sz w:val="28"/>
                <w:szCs w:val="28"/>
              </w:rPr>
            </w:pPr>
          </w:p>
          <w:p w14:paraId="2CD044C5" w14:textId="3184BD6A" w:rsidR="004327D2" w:rsidRPr="0021723E" w:rsidRDefault="004327D2" w:rsidP="004327D2">
            <w:pPr>
              <w:ind w:left="317"/>
              <w:rPr>
                <w:rFonts w:ascii="Arial" w:hAnsi="Arial" w:cs="Arial"/>
                <w:sz w:val="28"/>
                <w:szCs w:val="28"/>
              </w:rPr>
            </w:pPr>
          </w:p>
        </w:tc>
      </w:tr>
    </w:tbl>
    <w:p w14:paraId="4FDF0F39" w14:textId="77777777" w:rsidR="00FA7017" w:rsidRDefault="00FA7017" w:rsidP="00790723">
      <w:pPr>
        <w:spacing w:after="0" w:line="240" w:lineRule="auto"/>
        <w:rPr>
          <w:rFonts w:ascii="Arial" w:hAnsi="Arial" w:cs="Arial"/>
          <w:sz w:val="28"/>
          <w:szCs w:val="28"/>
        </w:rPr>
      </w:pPr>
    </w:p>
    <w:p w14:paraId="3B57ECE7" w14:textId="77777777" w:rsidR="00FA7017" w:rsidRDefault="00FA7017" w:rsidP="00790723">
      <w:pPr>
        <w:spacing w:after="0" w:line="240" w:lineRule="auto"/>
        <w:rPr>
          <w:rFonts w:ascii="Arial" w:hAnsi="Arial" w:cs="Arial"/>
          <w:sz w:val="28"/>
          <w:szCs w:val="28"/>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37"/>
        <w:gridCol w:w="9673"/>
        <w:gridCol w:w="1156"/>
        <w:gridCol w:w="1180"/>
        <w:gridCol w:w="1268"/>
      </w:tblGrid>
      <w:tr w:rsidR="001F746E" w:rsidRPr="00180A06" w14:paraId="2CD044CB" w14:textId="77777777" w:rsidTr="00ED3B12">
        <w:tc>
          <w:tcPr>
            <w:tcW w:w="15614" w:type="dxa"/>
            <w:gridSpan w:val="5"/>
            <w:shd w:val="clear" w:color="auto" w:fill="0072C6"/>
          </w:tcPr>
          <w:p w14:paraId="2CD044C9" w14:textId="77777777" w:rsidR="001F746E" w:rsidRDefault="001F746E" w:rsidP="00ED3B12">
            <w:pPr>
              <w:jc w:val="center"/>
              <w:rPr>
                <w:rFonts w:ascii="Arial" w:hAnsi="Arial" w:cs="Arial"/>
                <w:b/>
                <w:color w:val="FFFFFF" w:themeColor="background1"/>
                <w:sz w:val="24"/>
                <w:szCs w:val="24"/>
              </w:rPr>
            </w:pPr>
            <w:r w:rsidRPr="00790723">
              <w:rPr>
                <w:rFonts w:ascii="Arial" w:hAnsi="Arial" w:cs="Arial"/>
                <w:b/>
                <w:color w:val="FFFFFF" w:themeColor="background1"/>
                <w:sz w:val="24"/>
                <w:szCs w:val="24"/>
              </w:rPr>
              <w:t xml:space="preserve">Organisational </w:t>
            </w:r>
            <w:r>
              <w:rPr>
                <w:rFonts w:ascii="Arial" w:hAnsi="Arial" w:cs="Arial"/>
                <w:b/>
                <w:color w:val="FFFFFF" w:themeColor="background1"/>
                <w:sz w:val="24"/>
                <w:szCs w:val="24"/>
              </w:rPr>
              <w:t>s</w:t>
            </w:r>
            <w:r w:rsidRPr="00790723">
              <w:rPr>
                <w:rFonts w:ascii="Arial" w:hAnsi="Arial" w:cs="Arial"/>
                <w:b/>
                <w:color w:val="FFFFFF" w:themeColor="background1"/>
                <w:sz w:val="24"/>
                <w:szCs w:val="24"/>
              </w:rPr>
              <w:t>tructure</w:t>
            </w:r>
          </w:p>
          <w:p w14:paraId="2CD044CA" w14:textId="77777777" w:rsidR="001F746E" w:rsidRPr="00790723" w:rsidRDefault="001F746E" w:rsidP="00ED3B12">
            <w:pPr>
              <w:jc w:val="center"/>
              <w:rPr>
                <w:rFonts w:ascii="Arial" w:hAnsi="Arial" w:cs="Arial"/>
                <w:b/>
                <w:color w:val="FFFFFF" w:themeColor="background1"/>
                <w:sz w:val="24"/>
                <w:szCs w:val="24"/>
              </w:rPr>
            </w:pPr>
          </w:p>
        </w:tc>
      </w:tr>
      <w:tr w:rsidR="001F746E" w14:paraId="2CD044E8" w14:textId="77777777" w:rsidTr="00ED3B12">
        <w:tc>
          <w:tcPr>
            <w:tcW w:w="15614" w:type="dxa"/>
            <w:gridSpan w:val="5"/>
            <w:tcBorders>
              <w:bottom w:val="single" w:sz="4" w:space="0" w:color="548DD4" w:themeColor="text2" w:themeTint="99"/>
            </w:tcBorders>
          </w:tcPr>
          <w:p w14:paraId="2CD044CC" w14:textId="1418FBC4" w:rsidR="001F746E" w:rsidRPr="0021723E" w:rsidRDefault="001F746E" w:rsidP="00ED3B12">
            <w:pPr>
              <w:jc w:val="center"/>
              <w:rPr>
                <w:rFonts w:ascii="Arial" w:hAnsi="Arial" w:cs="Arial"/>
                <w:b/>
                <w:i/>
                <w:color w:val="1F497D" w:themeColor="text2"/>
              </w:rPr>
            </w:pPr>
          </w:p>
          <w:p w14:paraId="2CD044CD" w14:textId="25D640F8" w:rsidR="001F746E" w:rsidRPr="0021723E" w:rsidRDefault="001F746E" w:rsidP="00ED3B12">
            <w:pPr>
              <w:jc w:val="center"/>
              <w:rPr>
                <w:rFonts w:ascii="Arial" w:hAnsi="Arial" w:cs="Arial"/>
                <w:b/>
                <w:i/>
                <w:color w:val="1F497D" w:themeColor="text2"/>
              </w:rPr>
            </w:pPr>
          </w:p>
          <w:p w14:paraId="2CD044CE" w14:textId="5E376D1B" w:rsidR="001F746E" w:rsidRPr="0021723E" w:rsidRDefault="001F746E" w:rsidP="00ED3B12">
            <w:pPr>
              <w:jc w:val="center"/>
              <w:rPr>
                <w:rFonts w:ascii="Arial" w:hAnsi="Arial" w:cs="Arial"/>
                <w:b/>
                <w:i/>
                <w:color w:val="1F497D" w:themeColor="text2"/>
              </w:rPr>
            </w:pPr>
          </w:p>
          <w:p w14:paraId="2CD044CF" w14:textId="4457EAFF" w:rsidR="001F746E" w:rsidRPr="0021723E" w:rsidRDefault="001F746E" w:rsidP="00ED3B12">
            <w:pPr>
              <w:jc w:val="center"/>
              <w:rPr>
                <w:rFonts w:ascii="Arial" w:hAnsi="Arial" w:cs="Arial"/>
                <w:b/>
                <w:i/>
                <w:color w:val="1F497D" w:themeColor="text2"/>
                <w:sz w:val="16"/>
                <w:szCs w:val="16"/>
              </w:rPr>
            </w:pPr>
          </w:p>
          <w:p w14:paraId="2CD044D0" w14:textId="07E4CB2E" w:rsidR="001F746E" w:rsidRPr="0021723E" w:rsidRDefault="009361CF" w:rsidP="00ED3B12">
            <w:pPr>
              <w:jc w:val="center"/>
              <w:rPr>
                <w:rFonts w:ascii="Arial" w:hAnsi="Arial" w:cs="Arial"/>
                <w:b/>
                <w:i/>
                <w:sz w:val="16"/>
                <w:szCs w:val="16"/>
              </w:rPr>
            </w:pPr>
            <w:r w:rsidRPr="0021723E">
              <w:rPr>
                <w:noProof/>
                <w:lang w:eastAsia="en-GB"/>
              </w:rPr>
              <mc:AlternateContent>
                <mc:Choice Requires="wpg">
                  <w:drawing>
                    <wp:anchor distT="0" distB="0" distL="114300" distR="114300" simplePos="0" relativeHeight="251695104" behindDoc="0" locked="0" layoutInCell="1" allowOverlap="1" wp14:anchorId="094AB037" wp14:editId="4008D9BB">
                      <wp:simplePos x="0" y="0"/>
                      <wp:positionH relativeFrom="column">
                        <wp:posOffset>2211572</wp:posOffset>
                      </wp:positionH>
                      <wp:positionV relativeFrom="paragraph">
                        <wp:posOffset>35590</wp:posOffset>
                      </wp:positionV>
                      <wp:extent cx="4177030" cy="1592580"/>
                      <wp:effectExtent l="0" t="0" r="13970" b="26670"/>
                      <wp:wrapNone/>
                      <wp:docPr id="2" name="Group 2"/>
                      <wp:cNvGraphicFramePr/>
                      <a:graphic xmlns:a="http://schemas.openxmlformats.org/drawingml/2006/main">
                        <a:graphicData uri="http://schemas.microsoft.com/office/word/2010/wordprocessingGroup">
                          <wpg:wgp>
                            <wpg:cNvGrpSpPr/>
                            <wpg:grpSpPr>
                              <a:xfrm>
                                <a:off x="0" y="0"/>
                                <a:ext cx="4177030" cy="1592580"/>
                                <a:chOff x="1009607" y="-5087"/>
                                <a:chExt cx="4177603" cy="1592599"/>
                              </a:xfrm>
                            </wpg:grpSpPr>
                            <wps:wsp>
                              <wps:cNvPr id="4" name="Flowchart: Process 4"/>
                              <wps:cNvSpPr/>
                              <wps:spPr>
                                <a:xfrm>
                                  <a:off x="3423569" y="-5087"/>
                                  <a:ext cx="1626200" cy="504818"/>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33786107" w14:textId="34E61029" w:rsidR="00A34D34" w:rsidRPr="00EF6535" w:rsidRDefault="00B57BE1" w:rsidP="00A34D34">
                                    <w:pPr>
                                      <w:jc w:val="center"/>
                                      <w:rPr>
                                        <w:rFonts w:ascii="Arial" w:hAnsi="Arial" w:cs="Arial"/>
                                        <w:sz w:val="24"/>
                                        <w:szCs w:val="24"/>
                                      </w:rPr>
                                    </w:pPr>
                                    <w:r>
                                      <w:rPr>
                                        <w:rFonts w:ascii="Arial" w:hAnsi="Arial" w:cs="Arial"/>
                                        <w:sz w:val="24"/>
                                        <w:szCs w:val="24"/>
                                      </w:rPr>
                                      <w:t>Medical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Process 6"/>
                              <wps:cNvSpPr/>
                              <wps:spPr>
                                <a:xfrm>
                                  <a:off x="3561610" y="1072499"/>
                                  <a:ext cx="1625600" cy="515013"/>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5592C620" w14:textId="018CBB17" w:rsidR="00A34D34" w:rsidRPr="00EF6535" w:rsidRDefault="00EF6535" w:rsidP="00A34D34">
                                    <w:pPr>
                                      <w:jc w:val="center"/>
                                      <w:rPr>
                                        <w:rFonts w:ascii="Arial" w:hAnsi="Arial" w:cs="Arial"/>
                                        <w:sz w:val="24"/>
                                        <w:szCs w:val="24"/>
                                      </w:rPr>
                                    </w:pPr>
                                    <w:r w:rsidRPr="0021723E">
                                      <w:rPr>
                                        <w:rFonts w:ascii="Arial" w:hAnsi="Arial" w:cs="Arial"/>
                                        <w:sz w:val="24"/>
                                        <w:szCs w:val="24"/>
                                      </w:rPr>
                                      <w:t xml:space="preserve">Assistant </w:t>
                                    </w:r>
                                    <w:r w:rsidR="00760206" w:rsidRPr="0021723E">
                                      <w:rPr>
                                        <w:rFonts w:ascii="Arial" w:hAnsi="Arial" w:cs="Arial"/>
                                        <w:sz w:val="24"/>
                                        <w:szCs w:val="24"/>
                                      </w:rPr>
                                      <w:t>Medical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4337623" y="499731"/>
                                  <a:ext cx="0" cy="574157"/>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1" name="Flowchart: Process 31"/>
                              <wps:cNvSpPr/>
                              <wps:spPr>
                                <a:xfrm>
                                  <a:off x="1009607" y="1072561"/>
                                  <a:ext cx="1625600" cy="51371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4A6D2B1A" w14:textId="3358BD88" w:rsidR="00A34D34" w:rsidRPr="00EF6535" w:rsidRDefault="00B57BE1" w:rsidP="00A34D34">
                                    <w:pPr>
                                      <w:jc w:val="center"/>
                                      <w:rPr>
                                        <w:rFonts w:ascii="Arial" w:hAnsi="Arial" w:cs="Arial"/>
                                        <w:sz w:val="24"/>
                                        <w:szCs w:val="24"/>
                                      </w:rPr>
                                    </w:pPr>
                                    <w:r>
                                      <w:rPr>
                                        <w:rFonts w:ascii="Arial" w:hAnsi="Arial" w:cs="Arial"/>
                                        <w:sz w:val="24"/>
                                        <w:szCs w:val="24"/>
                                      </w:rPr>
                                      <w:t>CCG/STP Workforce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174.15pt;margin-top:2.8pt;width:328.9pt;height:125.4pt;z-index:251695104;mso-width-relative:margin;mso-height-relative:margin" coordorigin="10096,-50" coordsize="41776,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">
                      <v:shapetype id="_x0000_t109" coordsize="21600,21600" o:spt="109" path="m,l,21600r21600,l21600,xe">
                        <v:stroke joinstyle="miter"/>
                        <v:path gradientshapeok="t" o:connecttype="rect"/>
                      </v:shapetype>
                      <v:shape id="Flowchart: Process 4" o:spid="_x0000_s1027" type="#_x0000_t109" style="position:absolute;left:34235;top:-50;width:16262;height:5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hqCcIA&#10;AADaAAAADwAAAGRycy9kb3ducmV2LnhtbESPQWvCQBSE70L/w/IKvenGVkSjq9hCQC9Fo94f2Wc2&#10;bfZtyG5j/PddQfA4zMw3zHLd21p01PrKsYLxKAFBXDhdcangdMyGMxA+IGusHZOCG3lYr14GS0y1&#10;u/KBujyUIkLYp6jAhNCkUvrCkEU/cg1x9C6utRiibEupW7xGuK3le5JMpcWK44LBhr4MFb/5n1WQ&#10;fP805sz7z924q+f5xzHbzzeZUm+v/WYBIlAfnuFHe6sVTOB+Jd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GoJwgAAANoAAAAPAAAAAAAAAAAAAAAAAJgCAABkcnMvZG93&#10;bnJldi54bWxQSwUGAAAAAAQABAD1AAAAhwMAAAAA&#10;" fillcolor="white [3201]" strokecolor="#4f81bd [3204]" strokeweight="2pt">
                        <v:textbox>
                          <w:txbxContent>
                            <w:p w14:paraId="33786107" w14:textId="34E61029" w:rsidR="00A34D34" w:rsidRPr="00EF6535" w:rsidRDefault="00B57BE1" w:rsidP="00A34D34">
                              <w:pPr>
                                <w:jc w:val="center"/>
                                <w:rPr>
                                  <w:rFonts w:ascii="Arial" w:hAnsi="Arial" w:cs="Arial"/>
                                  <w:sz w:val="24"/>
                                  <w:szCs w:val="24"/>
                                </w:rPr>
                              </w:pPr>
                              <w:r>
                                <w:rPr>
                                  <w:rFonts w:ascii="Arial" w:hAnsi="Arial" w:cs="Arial"/>
                                  <w:sz w:val="24"/>
                                  <w:szCs w:val="24"/>
                                </w:rPr>
                                <w:t>Medical Director</w:t>
                              </w:r>
                            </w:p>
                          </w:txbxContent>
                        </v:textbox>
                      </v:shape>
                      <v:shape id="Flowchart: Process 6" o:spid="_x0000_s1028" type="#_x0000_t109" style="position:absolute;left:35616;top:10724;width:16256;height:5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R5cIA&#10;AADaAAAADwAAAGRycy9kb3ducmV2LnhtbESPQWvCQBSE7wX/w/IEb3WjgtTUVVQI6KXYpL0/sq/Z&#10;tNm3IbvG+O/dguBxmJlvmPV2sI3oqfO1YwWzaQKCuHS65krBV5G9voHwAVlj45gU3MjDdjN6WWOq&#10;3ZU/qc9DJSKEfYoKTAhtKqUvDVn0U9cSR+/HdRZDlF0ldYfXCLeNnCfJUlqsOS4YbOlgqPzLL1ZB&#10;8vHbmm8+70+zvlnliyI7r3aZUpPxsHsHEWgIz/CjfdQKlvB/Jd4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FlHlwgAAANoAAAAPAAAAAAAAAAAAAAAAAJgCAABkcnMvZG93&#10;bnJldi54bWxQSwUGAAAAAAQABAD1AAAAhwMAAAAA&#10;" fillcolor="white [3201]" strokecolor="#4f81bd [3204]" strokeweight="2pt">
                        <v:textbox>
                          <w:txbxContent>
                            <w:p w14:paraId="5592C620" w14:textId="018CBB17" w:rsidR="00A34D34" w:rsidRPr="00EF6535" w:rsidRDefault="00EF6535" w:rsidP="00A34D34">
                              <w:pPr>
                                <w:jc w:val="center"/>
                                <w:rPr>
                                  <w:rFonts w:ascii="Arial" w:hAnsi="Arial" w:cs="Arial"/>
                                  <w:sz w:val="24"/>
                                  <w:szCs w:val="24"/>
                                </w:rPr>
                              </w:pPr>
                              <w:r w:rsidRPr="0021723E">
                                <w:rPr>
                                  <w:rFonts w:ascii="Arial" w:hAnsi="Arial" w:cs="Arial"/>
                                  <w:sz w:val="24"/>
                                  <w:szCs w:val="24"/>
                                </w:rPr>
                                <w:t xml:space="preserve">Assistant </w:t>
                              </w:r>
                              <w:r w:rsidR="00760206" w:rsidRPr="0021723E">
                                <w:rPr>
                                  <w:rFonts w:ascii="Arial" w:hAnsi="Arial" w:cs="Arial"/>
                                  <w:sz w:val="24"/>
                                  <w:szCs w:val="24"/>
                                </w:rPr>
                                <w:t>Medical Director</w:t>
                              </w:r>
                            </w:p>
                          </w:txbxContent>
                        </v:textbox>
                      </v:shape>
                      <v:shapetype id="_x0000_t32" coordsize="21600,21600" o:spt="32" o:oned="t" path="m,l21600,21600e" filled="f">
                        <v:path arrowok="t" fillok="f" o:connecttype="none"/>
                        <o:lock v:ext="edit" shapetype="t"/>
                      </v:shapetype>
                      <v:shape id="Straight Arrow Connector 29" o:spid="_x0000_s1029" type="#_x0000_t32" style="position:absolute;left:43376;top:4997;width:0;height:57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5kcEAAADbAAAADwAAAGRycy9kb3ducmV2LnhtbESPS4vCMBSF94L/IVxhdpoqKFqNIsLA&#10;4Gp8oC4vzbWtNje1ibb+eyMILg/n8XFmi8YU4kGVyy0r6PciEMSJ1TmnCva73+4YhPPIGgvLpOBJ&#10;DhbzdmuGsbY1b+ix9akII+xiVJB5X8ZSuiQjg65nS+LgnW1l0AdZpVJXWIdxU8hBFI2kwZwDIcOS&#10;Vhkl1+3dBG5xOF5Oz90QL9G6T2Tq0W39r9RPp1lOQXhq/Df8af9pBYMJvL+EH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8TmRwQAAANsAAAAPAAAAAAAAAAAAAAAA&#10;AKECAABkcnMvZG93bnJldi54bWxQSwUGAAAAAAQABAD5AAAAjwMAAAAA&#10;" strokecolor="#4579b8 [3044]" strokeweight="2.25pt">
                        <v:stroke endarrow="open"/>
                      </v:shape>
                      <v:shape id="Flowchart: Process 31" o:spid="_x0000_s1030" type="#_x0000_t109" style="position:absolute;left:10096;top:10725;width:16256;height:5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Dw8MA&#10;AADbAAAADwAAAGRycy9kb3ducmV2LnhtbESPQWvCQBSE7wX/w/IEb3WTClKjq6gQsJdiY3t/ZJ/Z&#10;aPZtyG5j+u+7guBxmJlvmNVmsI3oqfO1YwXpNAFBXDpdc6Xg+5S/voPwAVlj45gU/JGHzXr0ssJM&#10;uxt/UV+ESkQI+wwVmBDaTEpfGrLop64ljt7ZdRZDlF0ldYe3CLeNfEuSubRYc1ww2NLeUHktfq2C&#10;5PPSmh8+7j7SvlkUs1N+XGxzpSbjYbsEEWgIz/CjfdAKZinc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6Dw8MAAADbAAAADwAAAAAAAAAAAAAAAACYAgAAZHJzL2Rv&#10;d25yZXYueG1sUEsFBgAAAAAEAAQA9QAAAIgDAAAAAA==&#10;" fillcolor="white [3201]" strokecolor="#4f81bd [3204]" strokeweight="2pt">
                        <v:textbox>
                          <w:txbxContent>
                            <w:p w14:paraId="4A6D2B1A" w14:textId="3358BD88" w:rsidR="00A34D34" w:rsidRPr="00EF6535" w:rsidRDefault="00B57BE1" w:rsidP="00A34D34">
                              <w:pPr>
                                <w:jc w:val="center"/>
                                <w:rPr>
                                  <w:rFonts w:ascii="Arial" w:hAnsi="Arial" w:cs="Arial"/>
                                  <w:sz w:val="24"/>
                                  <w:szCs w:val="24"/>
                                </w:rPr>
                              </w:pPr>
                              <w:r>
                                <w:rPr>
                                  <w:rFonts w:ascii="Arial" w:hAnsi="Arial" w:cs="Arial"/>
                                  <w:sz w:val="24"/>
                                  <w:szCs w:val="24"/>
                                </w:rPr>
                                <w:t>CCG/STP Workforce Lead</w:t>
                              </w:r>
                            </w:p>
                          </w:txbxContent>
                        </v:textbox>
                      </v:shape>
                    </v:group>
                  </w:pict>
                </mc:Fallback>
              </mc:AlternateContent>
            </w:r>
          </w:p>
          <w:p w14:paraId="2CD044D1" w14:textId="77777777" w:rsidR="001F746E" w:rsidRPr="0021723E" w:rsidRDefault="001F746E" w:rsidP="00ED3B12">
            <w:pPr>
              <w:rPr>
                <w:rFonts w:ascii="Arial" w:hAnsi="Arial" w:cs="Arial"/>
                <w:b/>
                <w:i/>
                <w:sz w:val="16"/>
                <w:szCs w:val="16"/>
              </w:rPr>
            </w:pPr>
          </w:p>
          <w:p w14:paraId="2CD044D2" w14:textId="6A8DF587" w:rsidR="001F746E" w:rsidRPr="0021723E" w:rsidRDefault="001F746E" w:rsidP="00ED3B12">
            <w:pPr>
              <w:rPr>
                <w:rFonts w:ascii="Arial" w:hAnsi="Arial" w:cs="Arial"/>
                <w:b/>
                <w:i/>
                <w:sz w:val="16"/>
                <w:szCs w:val="16"/>
              </w:rPr>
            </w:pPr>
          </w:p>
          <w:p w14:paraId="2CD044D3" w14:textId="56204D72" w:rsidR="001F746E" w:rsidRPr="0021723E" w:rsidRDefault="001F746E" w:rsidP="00ED3B12">
            <w:pPr>
              <w:rPr>
                <w:rFonts w:ascii="Arial" w:hAnsi="Arial" w:cs="Arial"/>
                <w:b/>
                <w:i/>
                <w:sz w:val="16"/>
                <w:szCs w:val="16"/>
              </w:rPr>
            </w:pPr>
          </w:p>
          <w:p w14:paraId="2CD044D4" w14:textId="5C4616C8" w:rsidR="001F746E" w:rsidRPr="0021723E" w:rsidRDefault="001F746E" w:rsidP="00ED3B12">
            <w:pPr>
              <w:rPr>
                <w:rFonts w:ascii="Arial" w:hAnsi="Arial" w:cs="Arial"/>
                <w:b/>
                <w:i/>
                <w:sz w:val="16"/>
                <w:szCs w:val="16"/>
              </w:rPr>
            </w:pPr>
          </w:p>
          <w:p w14:paraId="2CD044D5" w14:textId="3FCCDD99" w:rsidR="001F746E" w:rsidRPr="0021723E" w:rsidRDefault="001F746E" w:rsidP="00ED3B12">
            <w:pPr>
              <w:rPr>
                <w:rFonts w:ascii="Arial" w:hAnsi="Arial" w:cs="Arial"/>
                <w:b/>
                <w:i/>
                <w:sz w:val="16"/>
                <w:szCs w:val="16"/>
              </w:rPr>
            </w:pPr>
          </w:p>
          <w:p w14:paraId="2CD044D6" w14:textId="7D4F0075" w:rsidR="001F746E" w:rsidRPr="0021723E" w:rsidRDefault="001F746E" w:rsidP="00ED3B12">
            <w:pPr>
              <w:rPr>
                <w:rFonts w:ascii="Arial" w:hAnsi="Arial" w:cs="Arial"/>
                <w:b/>
                <w:i/>
                <w:sz w:val="16"/>
                <w:szCs w:val="16"/>
              </w:rPr>
            </w:pPr>
          </w:p>
          <w:p w14:paraId="2CD044D7" w14:textId="09C35BE3" w:rsidR="001F746E" w:rsidRPr="0021723E" w:rsidRDefault="001F746E" w:rsidP="00ED3B12">
            <w:pPr>
              <w:jc w:val="center"/>
              <w:rPr>
                <w:rFonts w:ascii="Arial" w:hAnsi="Arial" w:cs="Arial"/>
                <w:b/>
                <w:i/>
                <w:sz w:val="16"/>
                <w:szCs w:val="16"/>
              </w:rPr>
            </w:pPr>
          </w:p>
          <w:p w14:paraId="2CD044D8" w14:textId="4DADF10D" w:rsidR="001F746E" w:rsidRPr="0021723E" w:rsidRDefault="001F746E" w:rsidP="00ED3B12">
            <w:pPr>
              <w:rPr>
                <w:rFonts w:ascii="Arial" w:hAnsi="Arial" w:cs="Arial"/>
              </w:rPr>
            </w:pPr>
          </w:p>
          <w:p w14:paraId="2CD044D9" w14:textId="157724C0" w:rsidR="001F746E" w:rsidRPr="0021723E" w:rsidRDefault="001F746E" w:rsidP="00ED3B12">
            <w:pPr>
              <w:rPr>
                <w:rFonts w:ascii="Arial" w:hAnsi="Arial" w:cs="Arial"/>
              </w:rPr>
            </w:pPr>
          </w:p>
          <w:p w14:paraId="2CD044DA" w14:textId="0106321B" w:rsidR="001F746E" w:rsidRPr="0021723E" w:rsidRDefault="0021723E" w:rsidP="00ED3B12">
            <w:pPr>
              <w:rPr>
                <w:rFonts w:ascii="Arial" w:hAnsi="Arial" w:cs="Arial"/>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65BCF20D" wp14:editId="2F2B3355">
                      <wp:simplePos x="0" y="0"/>
                      <wp:positionH relativeFrom="column">
                        <wp:posOffset>3836949</wp:posOffset>
                      </wp:positionH>
                      <wp:positionV relativeFrom="paragraph">
                        <wp:posOffset>94320</wp:posOffset>
                      </wp:positionV>
                      <wp:extent cx="926276" cy="0"/>
                      <wp:effectExtent l="38100" t="133350" r="0" b="133350"/>
                      <wp:wrapNone/>
                      <wp:docPr id="3" name="Straight Arrow Connector 3"/>
                      <wp:cNvGraphicFramePr/>
                      <a:graphic xmlns:a="http://schemas.openxmlformats.org/drawingml/2006/main">
                        <a:graphicData uri="http://schemas.microsoft.com/office/word/2010/wordprocessingShape">
                          <wps:wsp>
                            <wps:cNvCnPr/>
                            <wps:spPr>
                              <a:xfrm flipH="1">
                                <a:off x="0" y="0"/>
                                <a:ext cx="926276"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302.1pt;margin-top:7.45pt;width:72.95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" strokecolor="#4579b8 [3044]" strokeweight="2.25pt">
                      <v:stroke endarrow="open"/>
                    </v:shape>
                  </w:pict>
                </mc:Fallback>
              </mc:AlternateContent>
            </w:r>
          </w:p>
          <w:p w14:paraId="2CD044DB" w14:textId="5AE0E0E0" w:rsidR="001F746E" w:rsidRPr="0021723E" w:rsidRDefault="001F746E" w:rsidP="00ED3B12">
            <w:pPr>
              <w:rPr>
                <w:rFonts w:ascii="Arial" w:hAnsi="Arial" w:cs="Arial"/>
              </w:rPr>
            </w:pPr>
          </w:p>
          <w:p w14:paraId="2CD044DC" w14:textId="275A0F46" w:rsidR="001F746E" w:rsidRPr="0021723E" w:rsidRDefault="000B208A" w:rsidP="00ED3B12">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4508BCC8" wp14:editId="3FEEA57B">
                      <wp:simplePos x="0" y="0"/>
                      <wp:positionH relativeFrom="column">
                        <wp:posOffset>3062177</wp:posOffset>
                      </wp:positionH>
                      <wp:positionV relativeFrom="paragraph">
                        <wp:posOffset>52454</wp:posOffset>
                      </wp:positionV>
                      <wp:extent cx="21265" cy="161792"/>
                      <wp:effectExtent l="76200" t="0" r="74295" b="48260"/>
                      <wp:wrapNone/>
                      <wp:docPr id="7" name="Straight Arrow Connector 7"/>
                      <wp:cNvGraphicFramePr/>
                      <a:graphic xmlns:a="http://schemas.openxmlformats.org/drawingml/2006/main">
                        <a:graphicData uri="http://schemas.microsoft.com/office/word/2010/wordprocessingShape">
                          <wps:wsp>
                            <wps:cNvCnPr/>
                            <wps:spPr>
                              <a:xfrm>
                                <a:off x="0" y="0"/>
                                <a:ext cx="21265" cy="1617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241.1pt;margin-top:4.15pt;width:1.65pt;height:12.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" strokecolor="#4579b8 [3044]">
                      <v:stroke endarrow="open"/>
                    </v:shape>
                  </w:pict>
                </mc:Fallback>
              </mc:AlternateContent>
            </w:r>
          </w:p>
          <w:p w14:paraId="2CD044DD" w14:textId="25055CA3" w:rsidR="001F746E" w:rsidRPr="0021723E" w:rsidRDefault="000B208A" w:rsidP="00ED3B12">
            <w:pPr>
              <w:jc w:val="center"/>
              <w:rPr>
                <w:rFonts w:ascii="Arial" w:hAnsi="Arial" w:cs="Arial"/>
                <w:b/>
                <w:i/>
                <w:sz w:val="16"/>
                <w:szCs w:val="16"/>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658175EF" wp14:editId="5D549ECB">
                      <wp:simplePos x="0" y="0"/>
                      <wp:positionH relativeFrom="column">
                        <wp:posOffset>2211572</wp:posOffset>
                      </wp:positionH>
                      <wp:positionV relativeFrom="paragraph">
                        <wp:posOffset>53591</wp:posOffset>
                      </wp:positionV>
                      <wp:extent cx="1626161" cy="563526"/>
                      <wp:effectExtent l="0" t="0" r="12700" b="27305"/>
                      <wp:wrapNone/>
                      <wp:docPr id="5" name="Rectangle 5"/>
                      <wp:cNvGraphicFramePr/>
                      <a:graphic xmlns:a="http://schemas.openxmlformats.org/drawingml/2006/main">
                        <a:graphicData uri="http://schemas.microsoft.com/office/word/2010/wordprocessingShape">
                          <wps:wsp>
                            <wps:cNvSpPr/>
                            <wps:spPr>
                              <a:xfrm>
                                <a:off x="0" y="0"/>
                                <a:ext cx="1626161" cy="5635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74.15pt;margin-top:4.2pt;width:128.05pt;height:4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" filled="f" strokecolor="#243f60 [1604]" strokeweight="2pt"/>
                  </w:pict>
                </mc:Fallback>
              </mc:AlternateContent>
            </w:r>
          </w:p>
          <w:p w14:paraId="2CD044E0" w14:textId="7E360B34" w:rsidR="001F746E" w:rsidRDefault="001F746E" w:rsidP="00ED3B12">
            <w:pPr>
              <w:rPr>
                <w:rFonts w:ascii="Arial" w:hAnsi="Arial" w:cs="Arial"/>
              </w:rPr>
            </w:pPr>
            <w:bookmarkStart w:id="0" w:name="_GoBack"/>
            <w:bookmarkEnd w:id="0"/>
          </w:p>
          <w:p w14:paraId="1D43E76E" w14:textId="77777777" w:rsidR="000B208A" w:rsidRDefault="000B208A" w:rsidP="000B208A">
            <w:pPr>
              <w:tabs>
                <w:tab w:val="left" w:pos="5308"/>
              </w:tabs>
              <w:rPr>
                <w:rFonts w:ascii="Arial" w:hAnsi="Arial" w:cs="Arial"/>
                <w:sz w:val="24"/>
                <w:szCs w:val="24"/>
              </w:rPr>
            </w:pPr>
            <w:r w:rsidRPr="000B208A">
              <w:rPr>
                <w:rFonts w:ascii="Arial" w:hAnsi="Arial" w:cs="Arial"/>
                <w:sz w:val="24"/>
                <w:szCs w:val="24"/>
              </w:rPr>
              <w:t xml:space="preserve">                             </w:t>
            </w:r>
            <w:r>
              <w:rPr>
                <w:rFonts w:ascii="Arial" w:hAnsi="Arial" w:cs="Arial"/>
                <w:sz w:val="24"/>
                <w:szCs w:val="24"/>
              </w:rPr>
              <w:t xml:space="preserve">                         </w:t>
            </w:r>
            <w:r w:rsidRPr="000B208A">
              <w:rPr>
                <w:rFonts w:ascii="Arial" w:hAnsi="Arial" w:cs="Arial"/>
                <w:sz w:val="24"/>
                <w:szCs w:val="24"/>
              </w:rPr>
              <w:t>Clinical Lead</w:t>
            </w:r>
            <w:r>
              <w:rPr>
                <w:rFonts w:ascii="Arial" w:hAnsi="Arial" w:cs="Arial"/>
                <w:sz w:val="24"/>
                <w:szCs w:val="24"/>
              </w:rPr>
              <w:t xml:space="preserve"> x5 </w:t>
            </w:r>
          </w:p>
          <w:p w14:paraId="5808C543" w14:textId="42F3D9AA" w:rsidR="00B57BE1" w:rsidRPr="000B208A" w:rsidRDefault="000B208A" w:rsidP="000B208A">
            <w:pPr>
              <w:tabs>
                <w:tab w:val="left" w:pos="5308"/>
              </w:tabs>
              <w:rPr>
                <w:rFonts w:ascii="Arial" w:hAnsi="Arial" w:cs="Arial"/>
                <w:sz w:val="24"/>
                <w:szCs w:val="24"/>
              </w:rPr>
            </w:pPr>
            <w:r>
              <w:rPr>
                <w:rFonts w:ascii="Arial" w:hAnsi="Arial" w:cs="Arial"/>
                <w:sz w:val="24"/>
                <w:szCs w:val="24"/>
              </w:rPr>
              <w:t xml:space="preserve">                                                          (1x STP)</w:t>
            </w:r>
          </w:p>
          <w:p w14:paraId="63847B79" w14:textId="77777777" w:rsidR="00B57BE1" w:rsidRDefault="00B57BE1" w:rsidP="00ED3B12">
            <w:pPr>
              <w:rPr>
                <w:rFonts w:ascii="Arial" w:hAnsi="Arial" w:cs="Arial"/>
              </w:rPr>
            </w:pPr>
          </w:p>
          <w:p w14:paraId="6C81AC84" w14:textId="77777777" w:rsidR="00B57BE1" w:rsidRDefault="00B57BE1" w:rsidP="00ED3B12">
            <w:pPr>
              <w:rPr>
                <w:rFonts w:ascii="Arial" w:hAnsi="Arial" w:cs="Arial"/>
              </w:rPr>
            </w:pPr>
          </w:p>
          <w:p w14:paraId="45C442CF" w14:textId="77777777" w:rsidR="00B57BE1" w:rsidRPr="0021723E" w:rsidRDefault="00B57BE1" w:rsidP="00ED3B12">
            <w:pPr>
              <w:rPr>
                <w:rFonts w:ascii="Arial" w:hAnsi="Arial" w:cs="Arial"/>
              </w:rPr>
            </w:pPr>
          </w:p>
          <w:p w14:paraId="2CD044E7" w14:textId="77777777" w:rsidR="001F746E" w:rsidRPr="0021723E" w:rsidRDefault="001F746E" w:rsidP="009361CF">
            <w:pPr>
              <w:rPr>
                <w:rFonts w:ascii="Arial" w:hAnsi="Arial" w:cs="Arial"/>
                <w:b/>
                <w:i/>
                <w:color w:val="1F497D" w:themeColor="text2"/>
              </w:rPr>
            </w:pPr>
          </w:p>
        </w:tc>
      </w:tr>
      <w:tr w:rsidR="00845048" w14:paraId="2CD044F0" w14:textId="77777777" w:rsidTr="00F97FF8">
        <w:tc>
          <w:tcPr>
            <w:tcW w:w="0" w:type="auto"/>
            <w:gridSpan w:val="5"/>
            <w:tcBorders>
              <w:bottom w:val="single" w:sz="4" w:space="0" w:color="548DD4" w:themeColor="text2" w:themeTint="99"/>
            </w:tcBorders>
            <w:shd w:val="clear" w:color="auto" w:fill="0072C6"/>
          </w:tcPr>
          <w:p w14:paraId="2CD044EE" w14:textId="77777777" w:rsidR="00845048" w:rsidRPr="0021723E" w:rsidRDefault="00845048" w:rsidP="002A21B9">
            <w:pPr>
              <w:jc w:val="center"/>
              <w:rPr>
                <w:rFonts w:ascii="Arial" w:hAnsi="Arial" w:cs="Arial"/>
                <w:b/>
                <w:color w:val="FFFFFF" w:themeColor="background1"/>
                <w:sz w:val="24"/>
                <w:szCs w:val="24"/>
              </w:rPr>
            </w:pPr>
            <w:r w:rsidRPr="0021723E">
              <w:rPr>
                <w:rFonts w:ascii="Arial" w:hAnsi="Arial" w:cs="Arial"/>
                <w:b/>
                <w:color w:val="FFFFFF" w:themeColor="background1"/>
                <w:sz w:val="24"/>
                <w:szCs w:val="24"/>
              </w:rPr>
              <w:t>Person specification</w:t>
            </w:r>
          </w:p>
          <w:p w14:paraId="2CD044EF" w14:textId="77777777" w:rsidR="009A1F63" w:rsidRPr="0021723E" w:rsidRDefault="009A1F63" w:rsidP="002A21B9">
            <w:pPr>
              <w:jc w:val="center"/>
              <w:rPr>
                <w:rFonts w:ascii="Arial" w:hAnsi="Arial" w:cs="Arial"/>
                <w:b/>
                <w:color w:val="FFFFFF" w:themeColor="background1"/>
                <w:sz w:val="24"/>
                <w:szCs w:val="24"/>
              </w:rPr>
            </w:pPr>
          </w:p>
        </w:tc>
      </w:tr>
      <w:tr w:rsidR="00FE15A4" w14:paraId="2CD044F7" w14:textId="77777777" w:rsidTr="00F97FF8">
        <w:tc>
          <w:tcPr>
            <w:tcW w:w="0" w:type="auto"/>
            <w:tcBorders>
              <w:bottom w:val="single" w:sz="4" w:space="0" w:color="548DD4" w:themeColor="text2" w:themeTint="99"/>
            </w:tcBorders>
            <w:shd w:val="clear" w:color="auto" w:fill="DBE5F1" w:themeFill="accent1" w:themeFillTint="33"/>
          </w:tcPr>
          <w:p w14:paraId="2CD044F2" w14:textId="730BABA2" w:rsidR="00B62AAF" w:rsidRPr="003A1C1C" w:rsidRDefault="00B62AAF" w:rsidP="00A207A7">
            <w:pPr>
              <w:tabs>
                <w:tab w:val="center" w:pos="4392"/>
              </w:tabs>
              <w:suppressAutoHyphens/>
              <w:spacing w:before="90" w:after="54"/>
              <w:rPr>
                <w:rFonts w:ascii="Arial" w:hAnsi="Arial" w:cs="Arial"/>
                <w:b/>
                <w:spacing w:val="-3"/>
                <w:szCs w:val="24"/>
              </w:rPr>
            </w:pPr>
            <w:r>
              <w:rPr>
                <w:rFonts w:ascii="Arial" w:hAnsi="Arial" w:cs="Arial"/>
                <w:b/>
                <w:spacing w:val="-3"/>
                <w:szCs w:val="24"/>
              </w:rPr>
              <w:t>Criteria</w:t>
            </w:r>
          </w:p>
        </w:tc>
        <w:tc>
          <w:tcPr>
            <w:tcW w:w="0" w:type="auto"/>
            <w:shd w:val="clear" w:color="auto" w:fill="DBE5F1" w:themeFill="accent1" w:themeFillTint="33"/>
          </w:tcPr>
          <w:p w14:paraId="2CD044F3" w14:textId="77777777" w:rsidR="00B62AAF" w:rsidRPr="0021723E" w:rsidRDefault="00B62AAF" w:rsidP="008F1161">
            <w:pPr>
              <w:tabs>
                <w:tab w:val="center" w:pos="4392"/>
              </w:tabs>
              <w:suppressAutoHyphens/>
              <w:spacing w:before="90" w:after="54"/>
              <w:rPr>
                <w:rFonts w:ascii="Arial" w:hAnsi="Arial" w:cs="Arial"/>
                <w:b/>
                <w:spacing w:val="-3"/>
                <w:szCs w:val="24"/>
              </w:rPr>
            </w:pPr>
          </w:p>
        </w:tc>
        <w:tc>
          <w:tcPr>
            <w:tcW w:w="0" w:type="auto"/>
            <w:shd w:val="clear" w:color="auto" w:fill="DBE5F1" w:themeFill="accent1" w:themeFillTint="33"/>
          </w:tcPr>
          <w:p w14:paraId="2CD044F4" w14:textId="77777777" w:rsidR="00B62AAF" w:rsidRPr="00FE15A4" w:rsidRDefault="00B62AAF" w:rsidP="008F1161">
            <w:pPr>
              <w:tabs>
                <w:tab w:val="center" w:pos="4392"/>
              </w:tabs>
              <w:suppressAutoHyphens/>
              <w:spacing w:before="90" w:after="54"/>
              <w:rPr>
                <w:rFonts w:ascii="Arial" w:hAnsi="Arial" w:cs="Arial"/>
                <w:b/>
                <w:spacing w:val="-3"/>
              </w:rPr>
            </w:pPr>
            <w:r w:rsidRPr="00FE15A4">
              <w:rPr>
                <w:rFonts w:ascii="Arial" w:hAnsi="Arial" w:cs="Arial"/>
                <w:b/>
                <w:spacing w:val="-3"/>
              </w:rPr>
              <w:t>Essential</w:t>
            </w:r>
          </w:p>
        </w:tc>
        <w:tc>
          <w:tcPr>
            <w:tcW w:w="0" w:type="auto"/>
            <w:shd w:val="clear" w:color="auto" w:fill="DBE5F1" w:themeFill="accent1" w:themeFillTint="33"/>
          </w:tcPr>
          <w:p w14:paraId="2CD044F5" w14:textId="77777777" w:rsidR="00B62AAF" w:rsidRPr="00FE15A4" w:rsidRDefault="00B62AAF" w:rsidP="008F1161">
            <w:pPr>
              <w:tabs>
                <w:tab w:val="center" w:pos="4392"/>
              </w:tabs>
              <w:suppressAutoHyphens/>
              <w:spacing w:before="90" w:after="54"/>
              <w:rPr>
                <w:rFonts w:ascii="Arial" w:hAnsi="Arial" w:cs="Arial"/>
                <w:b/>
                <w:spacing w:val="-3"/>
              </w:rPr>
            </w:pPr>
            <w:r w:rsidRPr="00FE15A4">
              <w:rPr>
                <w:rFonts w:ascii="Arial" w:hAnsi="Arial" w:cs="Arial"/>
                <w:b/>
                <w:spacing w:val="-3"/>
              </w:rPr>
              <w:t>Desirable</w:t>
            </w:r>
          </w:p>
        </w:tc>
        <w:tc>
          <w:tcPr>
            <w:tcW w:w="0" w:type="auto"/>
            <w:shd w:val="clear" w:color="auto" w:fill="DBE5F1" w:themeFill="accent1" w:themeFillTint="33"/>
          </w:tcPr>
          <w:p w14:paraId="2CD044F6" w14:textId="77777777" w:rsidR="00B62AAF" w:rsidRPr="00FE15A4" w:rsidRDefault="00B62AAF" w:rsidP="008F1161">
            <w:pPr>
              <w:pStyle w:val="Heading4"/>
              <w:tabs>
                <w:tab w:val="center" w:pos="4392"/>
              </w:tabs>
              <w:spacing w:before="90" w:after="54"/>
              <w:outlineLvl w:val="3"/>
              <w:rPr>
                <w:rFonts w:ascii="Arial" w:hAnsi="Arial" w:cs="Arial"/>
                <w:b w:val="0"/>
                <w:i w:val="0"/>
              </w:rPr>
            </w:pPr>
            <w:r w:rsidRPr="00FE15A4">
              <w:rPr>
                <w:rFonts w:ascii="Arial" w:hAnsi="Arial" w:cs="Arial"/>
                <w:i w:val="0"/>
                <w:color w:val="auto"/>
              </w:rPr>
              <w:t>Evidence*</w:t>
            </w:r>
          </w:p>
        </w:tc>
      </w:tr>
      <w:tr w:rsidR="00A207A7" w14:paraId="2CD04503" w14:textId="77777777" w:rsidTr="00F97FF8">
        <w:tc>
          <w:tcPr>
            <w:tcW w:w="0" w:type="auto"/>
            <w:shd w:val="clear" w:color="auto" w:fill="DBE5F1" w:themeFill="accent1" w:themeFillTint="33"/>
          </w:tcPr>
          <w:p w14:paraId="2CD044FE" w14:textId="76C48500" w:rsidR="00A207A7" w:rsidRPr="003A1C1C" w:rsidRDefault="00A207A7" w:rsidP="00A207A7">
            <w:pPr>
              <w:rPr>
                <w:rFonts w:ascii="Arial" w:hAnsi="Arial" w:cs="Arial"/>
                <w:b/>
                <w:szCs w:val="24"/>
              </w:rPr>
            </w:pPr>
            <w:r>
              <w:rPr>
                <w:rFonts w:ascii="Arial" w:hAnsi="Arial" w:cs="Arial"/>
                <w:b/>
                <w:szCs w:val="24"/>
              </w:rPr>
              <w:t>Qualifications</w:t>
            </w:r>
          </w:p>
        </w:tc>
        <w:tc>
          <w:tcPr>
            <w:tcW w:w="0" w:type="auto"/>
          </w:tcPr>
          <w:p w14:paraId="2CD044FF" w14:textId="4C754D9D" w:rsidR="00A207A7" w:rsidRPr="0021723E" w:rsidRDefault="00CA3F2B" w:rsidP="008F1161">
            <w:pPr>
              <w:rPr>
                <w:rFonts w:ascii="Arial" w:hAnsi="Arial" w:cs="Arial"/>
              </w:rPr>
            </w:pPr>
            <w:r w:rsidRPr="0021723E">
              <w:rPr>
                <w:rFonts w:ascii="Arial" w:eastAsia="Arial" w:hAnsi="Arial" w:cs="Arial"/>
              </w:rPr>
              <w:t>Qualified doctor included on the GMC GP Register (no more than 5 years post-qualification).</w:t>
            </w:r>
          </w:p>
        </w:tc>
        <w:tc>
          <w:tcPr>
            <w:tcW w:w="0" w:type="auto"/>
          </w:tcPr>
          <w:p w14:paraId="2CD04500" w14:textId="01439FA3" w:rsidR="00A207A7" w:rsidRPr="00DD4FDC" w:rsidRDefault="005238FB" w:rsidP="005238FB">
            <w:pPr>
              <w:rPr>
                <w:rFonts w:ascii="Arial" w:hAnsi="Arial" w:cs="Arial"/>
              </w:rPr>
            </w:pPr>
            <w:r>
              <w:rPr>
                <w:rFonts w:ascii="Arial" w:hAnsi="Arial" w:cs="Arial"/>
              </w:rPr>
              <w:t>√</w:t>
            </w:r>
          </w:p>
        </w:tc>
        <w:tc>
          <w:tcPr>
            <w:tcW w:w="0" w:type="auto"/>
          </w:tcPr>
          <w:p w14:paraId="2CD04501" w14:textId="77777777" w:rsidR="00A207A7" w:rsidRPr="00DD4FDC" w:rsidRDefault="00A207A7" w:rsidP="005238FB">
            <w:pPr>
              <w:rPr>
                <w:rFonts w:ascii="Arial" w:hAnsi="Arial" w:cs="Arial"/>
              </w:rPr>
            </w:pPr>
          </w:p>
        </w:tc>
        <w:tc>
          <w:tcPr>
            <w:tcW w:w="0" w:type="auto"/>
          </w:tcPr>
          <w:p w14:paraId="2CD04502" w14:textId="4CAD9686" w:rsidR="00A207A7" w:rsidRPr="00DD4FDC" w:rsidRDefault="00644510" w:rsidP="005238FB">
            <w:pPr>
              <w:rPr>
                <w:rFonts w:ascii="Arial" w:hAnsi="Arial" w:cs="Arial"/>
              </w:rPr>
            </w:pPr>
            <w:r>
              <w:rPr>
                <w:rFonts w:ascii="Arial" w:hAnsi="Arial" w:cs="Arial"/>
              </w:rPr>
              <w:t>A</w:t>
            </w:r>
          </w:p>
        </w:tc>
      </w:tr>
      <w:tr w:rsidR="00A207A7" w14:paraId="046DE9C3" w14:textId="77777777" w:rsidTr="00F97FF8">
        <w:tc>
          <w:tcPr>
            <w:tcW w:w="0" w:type="auto"/>
            <w:shd w:val="clear" w:color="auto" w:fill="DBE5F1" w:themeFill="accent1" w:themeFillTint="33"/>
          </w:tcPr>
          <w:p w14:paraId="5F6BA78F" w14:textId="77777777" w:rsidR="00A207A7" w:rsidRDefault="00A207A7" w:rsidP="008F1161">
            <w:pPr>
              <w:rPr>
                <w:rFonts w:ascii="Arial" w:hAnsi="Arial" w:cs="Arial"/>
                <w:b/>
                <w:szCs w:val="24"/>
              </w:rPr>
            </w:pPr>
          </w:p>
        </w:tc>
        <w:tc>
          <w:tcPr>
            <w:tcW w:w="0" w:type="auto"/>
          </w:tcPr>
          <w:p w14:paraId="4008134F" w14:textId="3C49F031" w:rsidR="00A207A7" w:rsidRPr="0021723E" w:rsidRDefault="00A207A7" w:rsidP="00CA3F2B">
            <w:pPr>
              <w:rPr>
                <w:rFonts w:ascii="Arial" w:hAnsi="Arial" w:cs="Arial"/>
              </w:rPr>
            </w:pPr>
            <w:r w:rsidRPr="0021723E">
              <w:rPr>
                <w:rFonts w:ascii="Arial" w:eastAsia="Arial" w:hAnsi="Arial" w:cs="Arial"/>
              </w:rPr>
              <w:t xml:space="preserve">Post-graduate </w:t>
            </w:r>
            <w:r w:rsidR="00CA3F2B" w:rsidRPr="0021723E">
              <w:rPr>
                <w:rFonts w:ascii="Arial" w:eastAsia="Arial" w:hAnsi="Arial" w:cs="Arial"/>
              </w:rPr>
              <w:t>qualification in medical education or leadership</w:t>
            </w:r>
          </w:p>
        </w:tc>
        <w:tc>
          <w:tcPr>
            <w:tcW w:w="0" w:type="auto"/>
          </w:tcPr>
          <w:p w14:paraId="10D988EE" w14:textId="1722771A" w:rsidR="00A207A7" w:rsidRPr="00DD4FDC" w:rsidRDefault="00A207A7" w:rsidP="005238FB">
            <w:pPr>
              <w:rPr>
                <w:rFonts w:ascii="Arial" w:hAnsi="Arial" w:cs="Arial"/>
              </w:rPr>
            </w:pPr>
          </w:p>
        </w:tc>
        <w:tc>
          <w:tcPr>
            <w:tcW w:w="0" w:type="auto"/>
          </w:tcPr>
          <w:p w14:paraId="0466D407" w14:textId="203FD905" w:rsidR="00A207A7" w:rsidRPr="00DD4FDC" w:rsidRDefault="00CA3F2B" w:rsidP="005238FB">
            <w:pPr>
              <w:rPr>
                <w:rFonts w:ascii="Arial" w:hAnsi="Arial" w:cs="Arial"/>
              </w:rPr>
            </w:pPr>
            <w:r>
              <w:rPr>
                <w:rFonts w:ascii="Arial" w:hAnsi="Arial" w:cs="Arial"/>
              </w:rPr>
              <w:t>√</w:t>
            </w:r>
          </w:p>
        </w:tc>
        <w:tc>
          <w:tcPr>
            <w:tcW w:w="0" w:type="auto"/>
          </w:tcPr>
          <w:p w14:paraId="77E0C18B" w14:textId="59C589F8" w:rsidR="00A207A7" w:rsidRPr="00DD4FDC" w:rsidRDefault="00CA3F2B" w:rsidP="005238FB">
            <w:pPr>
              <w:rPr>
                <w:rFonts w:ascii="Arial" w:hAnsi="Arial" w:cs="Arial"/>
              </w:rPr>
            </w:pPr>
            <w:r>
              <w:rPr>
                <w:rFonts w:ascii="Arial" w:hAnsi="Arial" w:cs="Arial"/>
              </w:rPr>
              <w:t>A</w:t>
            </w:r>
          </w:p>
        </w:tc>
      </w:tr>
      <w:tr w:rsidR="00A207A7" w:rsidRPr="00F97FF8" w14:paraId="2CD0450F" w14:textId="77777777" w:rsidTr="00F97FF8">
        <w:tc>
          <w:tcPr>
            <w:tcW w:w="0" w:type="auto"/>
            <w:shd w:val="clear" w:color="auto" w:fill="DBE5F1" w:themeFill="accent1" w:themeFillTint="33"/>
          </w:tcPr>
          <w:p w14:paraId="2CD0450A" w14:textId="099E2CAA" w:rsidR="00A207A7" w:rsidRPr="00F97FF8" w:rsidRDefault="00A207A7" w:rsidP="00F97FF8">
            <w:pPr>
              <w:rPr>
                <w:rFonts w:ascii="Arial" w:hAnsi="Arial" w:cs="Arial"/>
                <w:b/>
              </w:rPr>
            </w:pPr>
            <w:r w:rsidRPr="00F97FF8">
              <w:rPr>
                <w:rFonts w:ascii="Arial" w:hAnsi="Arial" w:cs="Arial"/>
                <w:b/>
              </w:rPr>
              <w:t>Knowledge and experience</w:t>
            </w:r>
          </w:p>
        </w:tc>
        <w:tc>
          <w:tcPr>
            <w:tcW w:w="0" w:type="auto"/>
          </w:tcPr>
          <w:p w14:paraId="2CD0450B" w14:textId="44A534D9" w:rsidR="00A207A7" w:rsidRPr="0021723E" w:rsidRDefault="00CA3F2B" w:rsidP="00CA3F2B">
            <w:pPr>
              <w:rPr>
                <w:rFonts w:ascii="Arial" w:eastAsia="Arial" w:hAnsi="Arial" w:cs="Arial"/>
              </w:rPr>
            </w:pPr>
            <w:r w:rsidRPr="0021723E">
              <w:rPr>
                <w:rFonts w:ascii="Arial" w:eastAsia="Arial" w:hAnsi="Arial" w:cs="Arial"/>
              </w:rPr>
              <w:t>Knowledge of the whole health system, including an appreciation of the relationships between the Department of Health, NHS England</w:t>
            </w:r>
            <w:r w:rsidR="00853BBA" w:rsidRPr="0021723E">
              <w:rPr>
                <w:rFonts w:ascii="Arial" w:eastAsia="Arial" w:hAnsi="Arial" w:cs="Arial"/>
              </w:rPr>
              <w:t>, Health Education England</w:t>
            </w:r>
            <w:r w:rsidRPr="0021723E">
              <w:rPr>
                <w:rFonts w:ascii="Arial" w:eastAsia="Arial" w:hAnsi="Arial" w:cs="Arial"/>
              </w:rPr>
              <w:t xml:space="preserve"> and individual provider and commissioning organisations. </w:t>
            </w:r>
          </w:p>
        </w:tc>
        <w:tc>
          <w:tcPr>
            <w:tcW w:w="0" w:type="auto"/>
          </w:tcPr>
          <w:p w14:paraId="2CD0450C" w14:textId="443ED0C7" w:rsidR="00A207A7" w:rsidRPr="00F97FF8" w:rsidRDefault="005238FB" w:rsidP="005238FB">
            <w:pPr>
              <w:rPr>
                <w:rFonts w:ascii="Arial" w:hAnsi="Arial" w:cs="Arial"/>
              </w:rPr>
            </w:pPr>
            <w:r>
              <w:rPr>
                <w:rFonts w:ascii="Arial" w:hAnsi="Arial" w:cs="Arial"/>
              </w:rPr>
              <w:t>√</w:t>
            </w:r>
          </w:p>
        </w:tc>
        <w:tc>
          <w:tcPr>
            <w:tcW w:w="0" w:type="auto"/>
          </w:tcPr>
          <w:p w14:paraId="2CD0450D" w14:textId="77777777" w:rsidR="00A207A7" w:rsidRPr="00F97FF8" w:rsidRDefault="00A207A7" w:rsidP="005238FB">
            <w:pPr>
              <w:rPr>
                <w:rFonts w:ascii="Arial" w:hAnsi="Arial" w:cs="Arial"/>
              </w:rPr>
            </w:pPr>
          </w:p>
        </w:tc>
        <w:tc>
          <w:tcPr>
            <w:tcW w:w="0" w:type="auto"/>
          </w:tcPr>
          <w:p w14:paraId="2CD0450E" w14:textId="1E0F8C07" w:rsidR="00A207A7" w:rsidRPr="00F97FF8" w:rsidRDefault="00644510" w:rsidP="005238FB">
            <w:pPr>
              <w:rPr>
                <w:rFonts w:ascii="Arial" w:hAnsi="Arial" w:cs="Arial"/>
              </w:rPr>
            </w:pPr>
            <w:r>
              <w:rPr>
                <w:rFonts w:ascii="Arial" w:hAnsi="Arial" w:cs="Arial"/>
              </w:rPr>
              <w:t>A/I</w:t>
            </w:r>
          </w:p>
        </w:tc>
      </w:tr>
      <w:tr w:rsidR="00644510" w:rsidRPr="00F97FF8" w14:paraId="332AE355" w14:textId="77777777" w:rsidTr="00F97FF8">
        <w:tc>
          <w:tcPr>
            <w:tcW w:w="0" w:type="auto"/>
            <w:shd w:val="clear" w:color="auto" w:fill="DBE5F1" w:themeFill="accent1" w:themeFillTint="33"/>
          </w:tcPr>
          <w:p w14:paraId="2257EAFB" w14:textId="77777777" w:rsidR="00644510" w:rsidRPr="00F97FF8" w:rsidRDefault="00644510" w:rsidP="008F1161">
            <w:pPr>
              <w:rPr>
                <w:rFonts w:ascii="Arial" w:hAnsi="Arial" w:cs="Arial"/>
                <w:b/>
              </w:rPr>
            </w:pPr>
          </w:p>
        </w:tc>
        <w:tc>
          <w:tcPr>
            <w:tcW w:w="0" w:type="auto"/>
          </w:tcPr>
          <w:p w14:paraId="21DE6B2A" w14:textId="230DDAC2" w:rsidR="00644510" w:rsidRPr="0021723E" w:rsidRDefault="00CA3F2B" w:rsidP="008F1161">
            <w:pPr>
              <w:rPr>
                <w:rFonts w:ascii="Arial" w:hAnsi="Arial" w:cs="Arial"/>
              </w:rPr>
            </w:pPr>
            <w:r w:rsidRPr="0021723E">
              <w:rPr>
                <w:rFonts w:ascii="Arial" w:eastAsia="Arial" w:hAnsi="Arial" w:cs="Arial"/>
              </w:rPr>
              <w:t>Evidence of continuing professional development</w:t>
            </w:r>
          </w:p>
        </w:tc>
        <w:tc>
          <w:tcPr>
            <w:tcW w:w="0" w:type="auto"/>
          </w:tcPr>
          <w:p w14:paraId="6CC1E4C6" w14:textId="38DC3910" w:rsidR="00644510" w:rsidRPr="00F97FF8" w:rsidRDefault="00644510" w:rsidP="005238FB">
            <w:pPr>
              <w:rPr>
                <w:rFonts w:ascii="Arial" w:hAnsi="Arial" w:cs="Arial"/>
              </w:rPr>
            </w:pPr>
            <w:r>
              <w:rPr>
                <w:rFonts w:ascii="Arial" w:hAnsi="Arial" w:cs="Arial"/>
              </w:rPr>
              <w:t>√</w:t>
            </w:r>
          </w:p>
        </w:tc>
        <w:tc>
          <w:tcPr>
            <w:tcW w:w="0" w:type="auto"/>
          </w:tcPr>
          <w:p w14:paraId="65727ACF" w14:textId="77777777" w:rsidR="00644510" w:rsidRPr="00F97FF8" w:rsidRDefault="00644510" w:rsidP="005238FB">
            <w:pPr>
              <w:rPr>
                <w:rFonts w:ascii="Arial" w:hAnsi="Arial" w:cs="Arial"/>
              </w:rPr>
            </w:pPr>
          </w:p>
        </w:tc>
        <w:tc>
          <w:tcPr>
            <w:tcW w:w="0" w:type="auto"/>
          </w:tcPr>
          <w:p w14:paraId="73DE5334" w14:textId="46BC1BC4" w:rsidR="00644510" w:rsidRPr="00F97FF8" w:rsidRDefault="00644510" w:rsidP="005238FB">
            <w:pPr>
              <w:rPr>
                <w:rFonts w:ascii="Arial" w:hAnsi="Arial" w:cs="Arial"/>
              </w:rPr>
            </w:pPr>
            <w:r>
              <w:rPr>
                <w:rFonts w:ascii="Arial" w:hAnsi="Arial" w:cs="Arial"/>
              </w:rPr>
              <w:t>A/I</w:t>
            </w:r>
          </w:p>
        </w:tc>
      </w:tr>
      <w:tr w:rsidR="00644510" w:rsidRPr="00F97FF8" w14:paraId="6D2BA440" w14:textId="77777777" w:rsidTr="00F97FF8">
        <w:tc>
          <w:tcPr>
            <w:tcW w:w="0" w:type="auto"/>
            <w:shd w:val="clear" w:color="auto" w:fill="DBE5F1" w:themeFill="accent1" w:themeFillTint="33"/>
          </w:tcPr>
          <w:p w14:paraId="3E4B3DDE" w14:textId="77777777" w:rsidR="00644510" w:rsidRPr="00F97FF8" w:rsidRDefault="00644510" w:rsidP="008F1161">
            <w:pPr>
              <w:rPr>
                <w:rFonts w:ascii="Arial" w:hAnsi="Arial" w:cs="Arial"/>
                <w:b/>
              </w:rPr>
            </w:pPr>
          </w:p>
        </w:tc>
        <w:tc>
          <w:tcPr>
            <w:tcW w:w="0" w:type="auto"/>
          </w:tcPr>
          <w:p w14:paraId="67913008" w14:textId="1142A449" w:rsidR="00644510" w:rsidRPr="0021723E" w:rsidRDefault="00853BBA" w:rsidP="00853BBA">
            <w:pPr>
              <w:rPr>
                <w:rFonts w:ascii="Arial" w:hAnsi="Arial" w:cs="Arial"/>
              </w:rPr>
            </w:pPr>
            <w:r w:rsidRPr="0021723E">
              <w:rPr>
                <w:rFonts w:ascii="Arial" w:hAnsi="Arial" w:cs="Arial"/>
              </w:rPr>
              <w:t>Knowledge of current workforce challenges in primary care</w:t>
            </w:r>
          </w:p>
        </w:tc>
        <w:tc>
          <w:tcPr>
            <w:tcW w:w="0" w:type="auto"/>
          </w:tcPr>
          <w:p w14:paraId="47ECA090" w14:textId="22421FF4" w:rsidR="00644510" w:rsidRPr="00F97FF8" w:rsidRDefault="00644510" w:rsidP="005238FB">
            <w:pPr>
              <w:rPr>
                <w:rFonts w:ascii="Arial" w:hAnsi="Arial" w:cs="Arial"/>
              </w:rPr>
            </w:pPr>
            <w:r>
              <w:rPr>
                <w:rFonts w:ascii="Arial" w:hAnsi="Arial" w:cs="Arial"/>
              </w:rPr>
              <w:t>√</w:t>
            </w:r>
          </w:p>
        </w:tc>
        <w:tc>
          <w:tcPr>
            <w:tcW w:w="0" w:type="auto"/>
          </w:tcPr>
          <w:p w14:paraId="5BD87F3D" w14:textId="77777777" w:rsidR="00644510" w:rsidRPr="00F97FF8" w:rsidRDefault="00644510" w:rsidP="005238FB">
            <w:pPr>
              <w:rPr>
                <w:rFonts w:ascii="Arial" w:hAnsi="Arial" w:cs="Arial"/>
              </w:rPr>
            </w:pPr>
          </w:p>
        </w:tc>
        <w:tc>
          <w:tcPr>
            <w:tcW w:w="0" w:type="auto"/>
          </w:tcPr>
          <w:p w14:paraId="1B963994" w14:textId="48C9B313" w:rsidR="00644510" w:rsidRPr="00F97FF8" w:rsidRDefault="00644510" w:rsidP="005238FB">
            <w:pPr>
              <w:rPr>
                <w:rFonts w:ascii="Arial" w:hAnsi="Arial" w:cs="Arial"/>
              </w:rPr>
            </w:pPr>
            <w:r>
              <w:rPr>
                <w:rFonts w:ascii="Arial" w:hAnsi="Arial" w:cs="Arial"/>
              </w:rPr>
              <w:t>A/I</w:t>
            </w:r>
          </w:p>
        </w:tc>
      </w:tr>
      <w:tr w:rsidR="00644510" w14:paraId="2CD04519" w14:textId="77777777" w:rsidTr="00F97FF8">
        <w:tc>
          <w:tcPr>
            <w:tcW w:w="0" w:type="auto"/>
            <w:shd w:val="clear" w:color="auto" w:fill="DBE5F1" w:themeFill="accent1" w:themeFillTint="33"/>
          </w:tcPr>
          <w:p w14:paraId="2CD04514" w14:textId="4BB339FC" w:rsidR="00644510" w:rsidRPr="003A1C1C" w:rsidRDefault="00644510" w:rsidP="00DC503D">
            <w:pPr>
              <w:tabs>
                <w:tab w:val="center" w:pos="4392"/>
              </w:tabs>
              <w:suppressAutoHyphens/>
              <w:spacing w:before="90" w:after="54"/>
              <w:rPr>
                <w:rFonts w:ascii="Arial" w:hAnsi="Arial" w:cs="Arial"/>
                <w:b/>
                <w:spacing w:val="-3"/>
                <w:szCs w:val="24"/>
              </w:rPr>
            </w:pPr>
            <w:r w:rsidRPr="003A1C1C">
              <w:rPr>
                <w:rFonts w:ascii="Arial" w:hAnsi="Arial" w:cs="Arial"/>
                <w:b/>
                <w:spacing w:val="-3"/>
                <w:szCs w:val="24"/>
              </w:rPr>
              <w:t>S</w:t>
            </w:r>
            <w:r>
              <w:rPr>
                <w:rFonts w:ascii="Arial" w:hAnsi="Arial" w:cs="Arial"/>
                <w:b/>
                <w:spacing w:val="-3"/>
                <w:szCs w:val="24"/>
              </w:rPr>
              <w:t>kills and capabilities</w:t>
            </w:r>
          </w:p>
        </w:tc>
        <w:tc>
          <w:tcPr>
            <w:tcW w:w="0" w:type="auto"/>
          </w:tcPr>
          <w:p w14:paraId="2CD04515" w14:textId="609867AE" w:rsidR="00644510" w:rsidRPr="0021723E" w:rsidRDefault="00644510" w:rsidP="00853BBA">
            <w:pPr>
              <w:rPr>
                <w:rFonts w:ascii="Arial" w:hAnsi="Arial" w:cs="Arial"/>
              </w:rPr>
            </w:pPr>
            <w:r w:rsidRPr="0021723E">
              <w:rPr>
                <w:rFonts w:ascii="Arial" w:eastAsia="Arial" w:hAnsi="Arial" w:cs="Arial"/>
              </w:rPr>
              <w:t xml:space="preserve">A range of general management and leadership skills from a breadth of disciplines – both clinical and non-clinical – would be highly advantageous </w:t>
            </w:r>
          </w:p>
        </w:tc>
        <w:tc>
          <w:tcPr>
            <w:tcW w:w="0" w:type="auto"/>
          </w:tcPr>
          <w:p w14:paraId="2CD04516" w14:textId="77777777" w:rsidR="00644510" w:rsidRPr="00DD4FDC" w:rsidRDefault="00644510" w:rsidP="005238FB">
            <w:pPr>
              <w:rPr>
                <w:rFonts w:ascii="Arial" w:hAnsi="Arial" w:cs="Arial"/>
              </w:rPr>
            </w:pPr>
          </w:p>
        </w:tc>
        <w:tc>
          <w:tcPr>
            <w:tcW w:w="0" w:type="auto"/>
          </w:tcPr>
          <w:p w14:paraId="2CD04517" w14:textId="7B59388C" w:rsidR="00644510" w:rsidRPr="00DD4FDC" w:rsidRDefault="00644510" w:rsidP="005238FB">
            <w:pPr>
              <w:rPr>
                <w:rFonts w:ascii="Arial" w:hAnsi="Arial" w:cs="Arial"/>
              </w:rPr>
            </w:pPr>
            <w:r>
              <w:rPr>
                <w:rFonts w:ascii="Arial" w:hAnsi="Arial" w:cs="Arial"/>
              </w:rPr>
              <w:t>√</w:t>
            </w:r>
          </w:p>
        </w:tc>
        <w:tc>
          <w:tcPr>
            <w:tcW w:w="0" w:type="auto"/>
          </w:tcPr>
          <w:p w14:paraId="2CD04518" w14:textId="43DF44AB" w:rsidR="00644510" w:rsidRPr="00DD4FDC" w:rsidRDefault="00644510" w:rsidP="005238FB">
            <w:pPr>
              <w:rPr>
                <w:rFonts w:ascii="Arial" w:hAnsi="Arial" w:cs="Arial"/>
              </w:rPr>
            </w:pPr>
            <w:r>
              <w:rPr>
                <w:rFonts w:ascii="Arial" w:hAnsi="Arial" w:cs="Arial"/>
              </w:rPr>
              <w:t>A/I</w:t>
            </w:r>
          </w:p>
        </w:tc>
      </w:tr>
      <w:tr w:rsidR="00644510" w14:paraId="546F1295" w14:textId="77777777" w:rsidTr="00F97FF8">
        <w:tc>
          <w:tcPr>
            <w:tcW w:w="0" w:type="auto"/>
            <w:tcBorders>
              <w:bottom w:val="single" w:sz="4" w:space="0" w:color="548DD4" w:themeColor="text2" w:themeTint="99"/>
            </w:tcBorders>
            <w:shd w:val="clear" w:color="auto" w:fill="DBE5F1" w:themeFill="accent1" w:themeFillTint="33"/>
          </w:tcPr>
          <w:p w14:paraId="3139C27A" w14:textId="77777777" w:rsidR="00644510" w:rsidRDefault="00644510" w:rsidP="002F72C7">
            <w:pPr>
              <w:tabs>
                <w:tab w:val="center" w:pos="4392"/>
              </w:tabs>
              <w:suppressAutoHyphens/>
              <w:spacing w:before="90" w:after="54"/>
              <w:rPr>
                <w:rFonts w:ascii="Arial" w:hAnsi="Arial" w:cs="Arial"/>
                <w:b/>
                <w:spacing w:val="-3"/>
                <w:szCs w:val="24"/>
              </w:rPr>
            </w:pPr>
          </w:p>
        </w:tc>
        <w:tc>
          <w:tcPr>
            <w:tcW w:w="0" w:type="auto"/>
          </w:tcPr>
          <w:p w14:paraId="5958395F" w14:textId="77777777" w:rsidR="00644510" w:rsidRPr="00E10643" w:rsidRDefault="00644510" w:rsidP="002F72C7">
            <w:pPr>
              <w:rPr>
                <w:rFonts w:ascii="Arial" w:eastAsia="Arial" w:hAnsi="Arial" w:cs="Arial"/>
              </w:rPr>
            </w:pPr>
            <w:r w:rsidRPr="00E10643">
              <w:rPr>
                <w:rFonts w:ascii="Arial" w:eastAsia="Arial" w:hAnsi="Arial" w:cs="Arial"/>
              </w:rPr>
              <w:t xml:space="preserve">Expert presentational skills </w:t>
            </w:r>
          </w:p>
          <w:p w14:paraId="0FE6A1EF" w14:textId="0A9FCB0E" w:rsidR="00644510" w:rsidRPr="00DC503D" w:rsidRDefault="00644510" w:rsidP="00DC503D">
            <w:pPr>
              <w:pStyle w:val="ListParagraph"/>
              <w:numPr>
                <w:ilvl w:val="0"/>
                <w:numId w:val="10"/>
              </w:numPr>
              <w:rPr>
                <w:rFonts w:ascii="Arial" w:hAnsi="Arial" w:cs="Arial"/>
              </w:rPr>
            </w:pPr>
            <w:r w:rsidRPr="00DC503D">
              <w:rPr>
                <w:rFonts w:ascii="Arial" w:hAnsi="Arial" w:cs="Arial"/>
              </w:rPr>
              <w:t>Ability to write clear and concise briefings</w:t>
            </w:r>
            <w:r w:rsidR="009F7624">
              <w:rPr>
                <w:rFonts w:ascii="Arial" w:hAnsi="Arial" w:cs="Arial"/>
              </w:rPr>
              <w:t>.</w:t>
            </w:r>
          </w:p>
        </w:tc>
        <w:tc>
          <w:tcPr>
            <w:tcW w:w="0" w:type="auto"/>
          </w:tcPr>
          <w:p w14:paraId="1DDEF89C" w14:textId="23BBC795" w:rsidR="00644510" w:rsidRPr="00DD4FDC" w:rsidRDefault="00644510" w:rsidP="005238FB">
            <w:pPr>
              <w:rPr>
                <w:rFonts w:ascii="Arial" w:hAnsi="Arial" w:cs="Arial"/>
              </w:rPr>
            </w:pPr>
            <w:r>
              <w:rPr>
                <w:rFonts w:ascii="Arial" w:hAnsi="Arial" w:cs="Arial"/>
              </w:rPr>
              <w:t>√</w:t>
            </w:r>
          </w:p>
        </w:tc>
        <w:tc>
          <w:tcPr>
            <w:tcW w:w="0" w:type="auto"/>
          </w:tcPr>
          <w:p w14:paraId="0DF447A6" w14:textId="77777777" w:rsidR="00644510" w:rsidRPr="00DD4FDC" w:rsidRDefault="00644510" w:rsidP="005238FB">
            <w:pPr>
              <w:rPr>
                <w:rFonts w:ascii="Arial" w:hAnsi="Arial" w:cs="Arial"/>
              </w:rPr>
            </w:pPr>
          </w:p>
        </w:tc>
        <w:tc>
          <w:tcPr>
            <w:tcW w:w="0" w:type="auto"/>
          </w:tcPr>
          <w:p w14:paraId="6F6D7003" w14:textId="4B062F42" w:rsidR="00644510" w:rsidRPr="00DD4FDC" w:rsidRDefault="00644510" w:rsidP="005238FB">
            <w:pPr>
              <w:rPr>
                <w:rFonts w:ascii="Arial" w:hAnsi="Arial" w:cs="Arial"/>
              </w:rPr>
            </w:pPr>
            <w:r>
              <w:rPr>
                <w:rFonts w:ascii="Arial" w:hAnsi="Arial" w:cs="Arial"/>
              </w:rPr>
              <w:t>A/I</w:t>
            </w:r>
          </w:p>
        </w:tc>
      </w:tr>
      <w:tr w:rsidR="00644510" w14:paraId="08847205" w14:textId="77777777" w:rsidTr="00F97FF8">
        <w:tc>
          <w:tcPr>
            <w:tcW w:w="0" w:type="auto"/>
            <w:tcBorders>
              <w:bottom w:val="single" w:sz="4" w:space="0" w:color="548DD4" w:themeColor="text2" w:themeTint="99"/>
            </w:tcBorders>
            <w:shd w:val="clear" w:color="auto" w:fill="DBE5F1" w:themeFill="accent1" w:themeFillTint="33"/>
          </w:tcPr>
          <w:p w14:paraId="4428C2C2" w14:textId="77777777" w:rsidR="00644510" w:rsidRDefault="00644510" w:rsidP="002F72C7">
            <w:pPr>
              <w:tabs>
                <w:tab w:val="center" w:pos="4392"/>
              </w:tabs>
              <w:suppressAutoHyphens/>
              <w:spacing w:before="90" w:after="54"/>
              <w:rPr>
                <w:rFonts w:ascii="Arial" w:hAnsi="Arial" w:cs="Arial"/>
                <w:b/>
                <w:spacing w:val="-3"/>
                <w:szCs w:val="24"/>
              </w:rPr>
            </w:pPr>
          </w:p>
        </w:tc>
        <w:tc>
          <w:tcPr>
            <w:tcW w:w="0" w:type="auto"/>
          </w:tcPr>
          <w:p w14:paraId="741337AD" w14:textId="77777777" w:rsidR="00644510" w:rsidRPr="00E10643" w:rsidRDefault="00644510" w:rsidP="002F72C7">
            <w:pPr>
              <w:rPr>
                <w:rFonts w:ascii="Arial" w:eastAsia="Arial" w:hAnsi="Arial" w:cs="Arial"/>
              </w:rPr>
            </w:pPr>
            <w:r w:rsidRPr="00E10643">
              <w:rPr>
                <w:rFonts w:ascii="Arial" w:eastAsia="Arial" w:hAnsi="Arial" w:cs="Arial"/>
              </w:rPr>
              <w:t>A keen intellect to analyse complex problems and support and facilitate the development of coalitions that can develop and deliver shared visions in order to address them successfully</w:t>
            </w:r>
          </w:p>
          <w:p w14:paraId="6AC46424" w14:textId="2F3D8C50" w:rsidR="00644510" w:rsidRPr="00DC503D" w:rsidRDefault="00644510" w:rsidP="00DC503D">
            <w:pPr>
              <w:pStyle w:val="ListParagraph"/>
              <w:numPr>
                <w:ilvl w:val="0"/>
                <w:numId w:val="10"/>
              </w:numPr>
              <w:rPr>
                <w:rFonts w:ascii="Arial" w:hAnsi="Arial" w:cs="Arial"/>
              </w:rPr>
            </w:pPr>
            <w:r w:rsidRPr="00DC503D">
              <w:rPr>
                <w:rFonts w:ascii="Arial" w:hAnsi="Arial" w:cs="Arial"/>
              </w:rPr>
              <w:t>Experience and expertise in analysing and using performance information and other relevant data</w:t>
            </w:r>
            <w:r w:rsidR="009F7624">
              <w:rPr>
                <w:rFonts w:ascii="Arial" w:hAnsi="Arial" w:cs="Arial"/>
              </w:rPr>
              <w:t>.</w:t>
            </w:r>
          </w:p>
        </w:tc>
        <w:tc>
          <w:tcPr>
            <w:tcW w:w="0" w:type="auto"/>
          </w:tcPr>
          <w:p w14:paraId="0B42A6DA" w14:textId="75E463FC" w:rsidR="00644510" w:rsidRPr="00DD4FDC" w:rsidRDefault="00644510" w:rsidP="005238FB">
            <w:pPr>
              <w:rPr>
                <w:rFonts w:ascii="Arial" w:hAnsi="Arial" w:cs="Arial"/>
              </w:rPr>
            </w:pPr>
            <w:r>
              <w:rPr>
                <w:rFonts w:ascii="Arial" w:hAnsi="Arial" w:cs="Arial"/>
              </w:rPr>
              <w:t>√</w:t>
            </w:r>
          </w:p>
        </w:tc>
        <w:tc>
          <w:tcPr>
            <w:tcW w:w="0" w:type="auto"/>
          </w:tcPr>
          <w:p w14:paraId="1707B0B8" w14:textId="77777777" w:rsidR="00644510" w:rsidRPr="00DD4FDC" w:rsidRDefault="00644510" w:rsidP="005238FB">
            <w:pPr>
              <w:rPr>
                <w:rFonts w:ascii="Arial" w:hAnsi="Arial" w:cs="Arial"/>
              </w:rPr>
            </w:pPr>
          </w:p>
        </w:tc>
        <w:tc>
          <w:tcPr>
            <w:tcW w:w="0" w:type="auto"/>
          </w:tcPr>
          <w:p w14:paraId="1D134D2D" w14:textId="555BE4CF" w:rsidR="00644510" w:rsidRPr="00DD4FDC" w:rsidRDefault="00644510" w:rsidP="005238FB">
            <w:pPr>
              <w:rPr>
                <w:rFonts w:ascii="Arial" w:hAnsi="Arial" w:cs="Arial"/>
              </w:rPr>
            </w:pPr>
            <w:r>
              <w:rPr>
                <w:rFonts w:ascii="Arial" w:hAnsi="Arial" w:cs="Arial"/>
              </w:rPr>
              <w:t>A/I</w:t>
            </w:r>
          </w:p>
        </w:tc>
      </w:tr>
      <w:tr w:rsidR="00644510" w14:paraId="62F3F5AD" w14:textId="77777777" w:rsidTr="00F97FF8">
        <w:tc>
          <w:tcPr>
            <w:tcW w:w="0" w:type="auto"/>
            <w:tcBorders>
              <w:bottom w:val="single" w:sz="4" w:space="0" w:color="548DD4" w:themeColor="text2" w:themeTint="99"/>
            </w:tcBorders>
            <w:shd w:val="clear" w:color="auto" w:fill="DBE5F1" w:themeFill="accent1" w:themeFillTint="33"/>
          </w:tcPr>
          <w:p w14:paraId="5C16E5E8" w14:textId="77777777" w:rsidR="00644510" w:rsidRDefault="00644510" w:rsidP="002F72C7">
            <w:pPr>
              <w:tabs>
                <w:tab w:val="center" w:pos="4392"/>
              </w:tabs>
              <w:suppressAutoHyphens/>
              <w:spacing w:before="90" w:after="54"/>
              <w:rPr>
                <w:rFonts w:ascii="Arial" w:hAnsi="Arial" w:cs="Arial"/>
                <w:b/>
                <w:spacing w:val="-3"/>
                <w:szCs w:val="24"/>
              </w:rPr>
            </w:pPr>
          </w:p>
        </w:tc>
        <w:tc>
          <w:tcPr>
            <w:tcW w:w="0" w:type="auto"/>
          </w:tcPr>
          <w:p w14:paraId="757EE90B" w14:textId="34B83599" w:rsidR="00644510" w:rsidRPr="00DD4FDC" w:rsidRDefault="00853BBA" w:rsidP="00853BBA">
            <w:pPr>
              <w:rPr>
                <w:rFonts w:ascii="Arial" w:hAnsi="Arial" w:cs="Arial"/>
              </w:rPr>
            </w:pPr>
            <w:r>
              <w:rPr>
                <w:rFonts w:ascii="Arial" w:eastAsia="Arial" w:hAnsi="Arial" w:cs="Arial"/>
              </w:rPr>
              <w:t>E</w:t>
            </w:r>
            <w:r w:rsidR="00644510" w:rsidRPr="00E10643">
              <w:rPr>
                <w:rFonts w:ascii="Arial" w:eastAsia="Arial" w:hAnsi="Arial" w:cs="Arial"/>
              </w:rPr>
              <w:t xml:space="preserve">ffective </w:t>
            </w:r>
            <w:r>
              <w:rPr>
                <w:rFonts w:ascii="Arial" w:eastAsia="Arial" w:hAnsi="Arial" w:cs="Arial"/>
              </w:rPr>
              <w:t>leadership skills and the ability to</w:t>
            </w:r>
            <w:r w:rsidR="00644510" w:rsidRPr="00E10643">
              <w:rPr>
                <w:rFonts w:ascii="Arial" w:eastAsia="Arial" w:hAnsi="Arial" w:cs="Arial"/>
              </w:rPr>
              <w:t xml:space="preserve"> set high </w:t>
            </w:r>
            <w:proofErr w:type="gramStart"/>
            <w:r w:rsidR="00644510" w:rsidRPr="00E10643">
              <w:rPr>
                <w:rFonts w:ascii="Arial" w:eastAsia="Arial" w:hAnsi="Arial" w:cs="Arial"/>
              </w:rPr>
              <w:t>standards,</w:t>
            </w:r>
            <w:proofErr w:type="gramEnd"/>
            <w:r w:rsidR="00644510" w:rsidRPr="00E10643">
              <w:rPr>
                <w:rFonts w:ascii="Arial" w:eastAsia="Arial" w:hAnsi="Arial" w:cs="Arial"/>
              </w:rPr>
              <w:t xml:space="preserve"> motivate and develop </w:t>
            </w:r>
            <w:r>
              <w:rPr>
                <w:rFonts w:ascii="Arial" w:eastAsia="Arial" w:hAnsi="Arial" w:cs="Arial"/>
              </w:rPr>
              <w:t>peers</w:t>
            </w:r>
            <w:r w:rsidR="00644510" w:rsidRPr="00E10643">
              <w:rPr>
                <w:rFonts w:ascii="Arial" w:eastAsia="Arial" w:hAnsi="Arial" w:cs="Arial"/>
              </w:rPr>
              <w:t xml:space="preserve"> and promote personal, organisational and cultural development</w:t>
            </w:r>
            <w:r w:rsidR="009F7624">
              <w:rPr>
                <w:rFonts w:ascii="Arial" w:eastAsia="Arial" w:hAnsi="Arial" w:cs="Arial"/>
              </w:rPr>
              <w:t>.</w:t>
            </w:r>
          </w:p>
        </w:tc>
        <w:tc>
          <w:tcPr>
            <w:tcW w:w="0" w:type="auto"/>
          </w:tcPr>
          <w:p w14:paraId="20BF3D30" w14:textId="55DCB7FA" w:rsidR="00644510" w:rsidRPr="00DD4FDC" w:rsidRDefault="00644510" w:rsidP="005238FB">
            <w:pPr>
              <w:rPr>
                <w:rFonts w:ascii="Arial" w:hAnsi="Arial" w:cs="Arial"/>
              </w:rPr>
            </w:pPr>
            <w:r>
              <w:rPr>
                <w:rFonts w:ascii="Arial" w:hAnsi="Arial" w:cs="Arial"/>
              </w:rPr>
              <w:t>√</w:t>
            </w:r>
          </w:p>
        </w:tc>
        <w:tc>
          <w:tcPr>
            <w:tcW w:w="0" w:type="auto"/>
          </w:tcPr>
          <w:p w14:paraId="639B2D62" w14:textId="77777777" w:rsidR="00644510" w:rsidRPr="00DD4FDC" w:rsidRDefault="00644510" w:rsidP="005238FB">
            <w:pPr>
              <w:rPr>
                <w:rFonts w:ascii="Arial" w:hAnsi="Arial" w:cs="Arial"/>
              </w:rPr>
            </w:pPr>
          </w:p>
        </w:tc>
        <w:tc>
          <w:tcPr>
            <w:tcW w:w="0" w:type="auto"/>
          </w:tcPr>
          <w:p w14:paraId="5328E55D" w14:textId="7FAFB976" w:rsidR="00644510" w:rsidRPr="00DD4FDC" w:rsidRDefault="00644510" w:rsidP="005238FB">
            <w:pPr>
              <w:rPr>
                <w:rFonts w:ascii="Arial" w:hAnsi="Arial" w:cs="Arial"/>
              </w:rPr>
            </w:pPr>
            <w:r>
              <w:rPr>
                <w:rFonts w:ascii="Arial" w:hAnsi="Arial" w:cs="Arial"/>
              </w:rPr>
              <w:t>A/I</w:t>
            </w:r>
          </w:p>
        </w:tc>
      </w:tr>
      <w:tr w:rsidR="00644510" w14:paraId="0B0EF7AF" w14:textId="77777777" w:rsidTr="00F97FF8">
        <w:tc>
          <w:tcPr>
            <w:tcW w:w="0" w:type="auto"/>
            <w:tcBorders>
              <w:bottom w:val="single" w:sz="4" w:space="0" w:color="548DD4" w:themeColor="text2" w:themeTint="99"/>
            </w:tcBorders>
            <w:shd w:val="clear" w:color="auto" w:fill="DBE5F1" w:themeFill="accent1" w:themeFillTint="33"/>
          </w:tcPr>
          <w:p w14:paraId="4424E655" w14:textId="77777777" w:rsidR="00644510" w:rsidRDefault="00644510" w:rsidP="002F72C7">
            <w:pPr>
              <w:tabs>
                <w:tab w:val="center" w:pos="4392"/>
              </w:tabs>
              <w:suppressAutoHyphens/>
              <w:spacing w:before="90" w:after="54"/>
              <w:rPr>
                <w:rFonts w:ascii="Arial" w:hAnsi="Arial" w:cs="Arial"/>
                <w:b/>
                <w:spacing w:val="-3"/>
                <w:szCs w:val="24"/>
              </w:rPr>
            </w:pPr>
          </w:p>
        </w:tc>
        <w:tc>
          <w:tcPr>
            <w:tcW w:w="0" w:type="auto"/>
          </w:tcPr>
          <w:p w14:paraId="56A527B7" w14:textId="4CACB86B" w:rsidR="00644510" w:rsidRPr="00853BBA" w:rsidRDefault="00853BBA" w:rsidP="00853BBA">
            <w:pPr>
              <w:rPr>
                <w:rFonts w:ascii="Arial" w:eastAsia="Arial" w:hAnsi="Arial" w:cs="Arial"/>
              </w:rPr>
            </w:pPr>
            <w:r>
              <w:rPr>
                <w:rFonts w:ascii="Arial" w:eastAsia="Arial" w:hAnsi="Arial" w:cs="Arial"/>
              </w:rPr>
              <w:t>Effective negotiation skills</w:t>
            </w:r>
            <w:r w:rsidR="00644510" w:rsidRPr="00E10643">
              <w:rPr>
                <w:rFonts w:ascii="Arial" w:eastAsia="Arial" w:hAnsi="Arial" w:cs="Arial"/>
              </w:rPr>
              <w:t xml:space="preserve"> with highly developed influencing skills to support and facilitate agreements amongst a range of stakeholders to complex, multi-dimensional challenges often with no single ‘right’ solution</w:t>
            </w:r>
          </w:p>
        </w:tc>
        <w:tc>
          <w:tcPr>
            <w:tcW w:w="0" w:type="auto"/>
          </w:tcPr>
          <w:p w14:paraId="18F17358" w14:textId="0F8ACE5C" w:rsidR="00644510" w:rsidRPr="00DD4FDC" w:rsidRDefault="00644510" w:rsidP="005238FB">
            <w:pPr>
              <w:rPr>
                <w:rFonts w:ascii="Arial" w:hAnsi="Arial" w:cs="Arial"/>
              </w:rPr>
            </w:pPr>
            <w:r>
              <w:rPr>
                <w:rFonts w:ascii="Arial" w:hAnsi="Arial" w:cs="Arial"/>
              </w:rPr>
              <w:t>√</w:t>
            </w:r>
          </w:p>
        </w:tc>
        <w:tc>
          <w:tcPr>
            <w:tcW w:w="0" w:type="auto"/>
          </w:tcPr>
          <w:p w14:paraId="01E2C4F9" w14:textId="77777777" w:rsidR="00644510" w:rsidRPr="00DD4FDC" w:rsidRDefault="00644510" w:rsidP="005238FB">
            <w:pPr>
              <w:rPr>
                <w:rFonts w:ascii="Arial" w:hAnsi="Arial" w:cs="Arial"/>
              </w:rPr>
            </w:pPr>
          </w:p>
        </w:tc>
        <w:tc>
          <w:tcPr>
            <w:tcW w:w="0" w:type="auto"/>
          </w:tcPr>
          <w:p w14:paraId="73AB3B4D" w14:textId="3C3A71E0" w:rsidR="00644510" w:rsidRPr="00DD4FDC" w:rsidRDefault="00644510" w:rsidP="005238FB">
            <w:pPr>
              <w:rPr>
                <w:rFonts w:ascii="Arial" w:hAnsi="Arial" w:cs="Arial"/>
              </w:rPr>
            </w:pPr>
            <w:r>
              <w:rPr>
                <w:rFonts w:ascii="Arial" w:hAnsi="Arial" w:cs="Arial"/>
              </w:rPr>
              <w:t>A/I</w:t>
            </w:r>
          </w:p>
        </w:tc>
      </w:tr>
      <w:tr w:rsidR="00644510" w14:paraId="702226D3" w14:textId="77777777" w:rsidTr="00F97FF8">
        <w:tc>
          <w:tcPr>
            <w:tcW w:w="0" w:type="auto"/>
            <w:tcBorders>
              <w:bottom w:val="single" w:sz="4" w:space="0" w:color="548DD4" w:themeColor="text2" w:themeTint="99"/>
            </w:tcBorders>
            <w:shd w:val="clear" w:color="auto" w:fill="DBE5F1" w:themeFill="accent1" w:themeFillTint="33"/>
          </w:tcPr>
          <w:p w14:paraId="58409E9C" w14:textId="77777777" w:rsidR="00644510" w:rsidRDefault="00644510" w:rsidP="002F72C7">
            <w:pPr>
              <w:tabs>
                <w:tab w:val="center" w:pos="4392"/>
              </w:tabs>
              <w:suppressAutoHyphens/>
              <w:spacing w:before="90" w:after="54"/>
              <w:rPr>
                <w:rFonts w:ascii="Arial" w:hAnsi="Arial" w:cs="Arial"/>
                <w:b/>
                <w:spacing w:val="-3"/>
                <w:szCs w:val="24"/>
              </w:rPr>
            </w:pPr>
          </w:p>
        </w:tc>
        <w:tc>
          <w:tcPr>
            <w:tcW w:w="0" w:type="auto"/>
          </w:tcPr>
          <w:p w14:paraId="42119CB1" w14:textId="0A800089" w:rsidR="00644510" w:rsidRPr="00DD4FDC" w:rsidRDefault="00644510" w:rsidP="002F72C7">
            <w:pPr>
              <w:rPr>
                <w:rFonts w:ascii="Arial" w:hAnsi="Arial" w:cs="Arial"/>
              </w:rPr>
            </w:pPr>
            <w:r w:rsidRPr="00E10643">
              <w:rPr>
                <w:rFonts w:ascii="Arial" w:eastAsia="Arial" w:hAnsi="Arial" w:cs="Arial"/>
              </w:rPr>
              <w:t>A willingness and ability to both learn from t</w:t>
            </w:r>
            <w:r w:rsidR="00666E59">
              <w:rPr>
                <w:rFonts w:ascii="Arial" w:eastAsia="Arial" w:hAnsi="Arial" w:cs="Arial"/>
              </w:rPr>
              <w:t xml:space="preserve">he past but also challenge </w:t>
            </w:r>
            <w:proofErr w:type="gramStart"/>
            <w:r w:rsidR="00666E59">
              <w:rPr>
                <w:rFonts w:ascii="Arial" w:eastAsia="Arial" w:hAnsi="Arial" w:cs="Arial"/>
              </w:rPr>
              <w:t>one</w:t>
            </w:r>
            <w:r w:rsidRPr="00E10643">
              <w:rPr>
                <w:rFonts w:ascii="Arial" w:eastAsia="Arial" w:hAnsi="Arial" w:cs="Arial"/>
              </w:rPr>
              <w:t>self</w:t>
            </w:r>
            <w:proofErr w:type="gramEnd"/>
            <w:r w:rsidRPr="00E10643">
              <w:rPr>
                <w:rFonts w:ascii="Arial" w:eastAsia="Arial" w:hAnsi="Arial" w:cs="Arial"/>
              </w:rPr>
              <w:t xml:space="preserve"> and others to think creatively and seek out innovation and spread it to generate new solutions to current and future challenges</w:t>
            </w:r>
            <w:r w:rsidR="009F7624">
              <w:rPr>
                <w:rFonts w:ascii="Arial" w:eastAsia="Arial" w:hAnsi="Arial" w:cs="Arial"/>
              </w:rPr>
              <w:t>.</w:t>
            </w:r>
          </w:p>
        </w:tc>
        <w:tc>
          <w:tcPr>
            <w:tcW w:w="0" w:type="auto"/>
          </w:tcPr>
          <w:p w14:paraId="38B4F9DC" w14:textId="5B1B5F69" w:rsidR="00644510" w:rsidRPr="00DD4FDC" w:rsidRDefault="00644510" w:rsidP="005238FB">
            <w:pPr>
              <w:rPr>
                <w:rFonts w:ascii="Arial" w:hAnsi="Arial" w:cs="Arial"/>
              </w:rPr>
            </w:pPr>
            <w:r>
              <w:rPr>
                <w:rFonts w:ascii="Arial" w:hAnsi="Arial" w:cs="Arial"/>
              </w:rPr>
              <w:t>√</w:t>
            </w:r>
          </w:p>
        </w:tc>
        <w:tc>
          <w:tcPr>
            <w:tcW w:w="0" w:type="auto"/>
          </w:tcPr>
          <w:p w14:paraId="11E2324F" w14:textId="77777777" w:rsidR="00644510" w:rsidRPr="00DD4FDC" w:rsidRDefault="00644510" w:rsidP="005238FB">
            <w:pPr>
              <w:rPr>
                <w:rFonts w:ascii="Arial" w:hAnsi="Arial" w:cs="Arial"/>
              </w:rPr>
            </w:pPr>
          </w:p>
        </w:tc>
        <w:tc>
          <w:tcPr>
            <w:tcW w:w="0" w:type="auto"/>
          </w:tcPr>
          <w:p w14:paraId="2DB0BBD2" w14:textId="3D2884E4" w:rsidR="00644510" w:rsidRPr="00DD4FDC" w:rsidRDefault="00644510" w:rsidP="005238FB">
            <w:pPr>
              <w:rPr>
                <w:rFonts w:ascii="Arial" w:hAnsi="Arial" w:cs="Arial"/>
              </w:rPr>
            </w:pPr>
            <w:r>
              <w:rPr>
                <w:rFonts w:ascii="Arial" w:hAnsi="Arial" w:cs="Arial"/>
              </w:rPr>
              <w:t>A/I</w:t>
            </w:r>
          </w:p>
        </w:tc>
      </w:tr>
      <w:tr w:rsidR="00644510" w14:paraId="5B6B757E" w14:textId="77777777" w:rsidTr="00F97FF8">
        <w:tc>
          <w:tcPr>
            <w:tcW w:w="0" w:type="auto"/>
            <w:tcBorders>
              <w:bottom w:val="single" w:sz="4" w:space="0" w:color="548DD4" w:themeColor="text2" w:themeTint="99"/>
            </w:tcBorders>
            <w:shd w:val="clear" w:color="auto" w:fill="DBE5F1" w:themeFill="accent1" w:themeFillTint="33"/>
          </w:tcPr>
          <w:p w14:paraId="69386E0D" w14:textId="77777777" w:rsidR="00644510" w:rsidRDefault="00644510" w:rsidP="002F72C7">
            <w:pPr>
              <w:tabs>
                <w:tab w:val="center" w:pos="4392"/>
              </w:tabs>
              <w:suppressAutoHyphens/>
              <w:spacing w:before="90" w:after="54"/>
              <w:rPr>
                <w:rFonts w:ascii="Arial" w:hAnsi="Arial" w:cs="Arial"/>
                <w:b/>
                <w:spacing w:val="-3"/>
                <w:szCs w:val="24"/>
              </w:rPr>
            </w:pPr>
          </w:p>
        </w:tc>
        <w:tc>
          <w:tcPr>
            <w:tcW w:w="0" w:type="auto"/>
          </w:tcPr>
          <w:p w14:paraId="34E2DD3D" w14:textId="710298F3" w:rsidR="00644510" w:rsidRPr="00DD4FDC" w:rsidRDefault="00644510" w:rsidP="002F72C7">
            <w:pPr>
              <w:rPr>
                <w:rFonts w:ascii="Arial" w:hAnsi="Arial" w:cs="Arial"/>
              </w:rPr>
            </w:pPr>
            <w:r w:rsidRPr="00E10643">
              <w:rPr>
                <w:rFonts w:ascii="Arial" w:eastAsia="Arial" w:hAnsi="Arial" w:cs="Arial"/>
              </w:rPr>
              <w:t>Demonstrable resilience, independence of thought, emotional intelligence, the ability to work through conflict and ambiguity and the ability to demonstrate a range of leadership styles to secure results through high-level influencing skills</w:t>
            </w:r>
            <w:r w:rsidR="009F7624">
              <w:rPr>
                <w:rFonts w:ascii="Arial" w:eastAsia="Arial" w:hAnsi="Arial" w:cs="Arial"/>
              </w:rPr>
              <w:t>.</w:t>
            </w:r>
          </w:p>
        </w:tc>
        <w:tc>
          <w:tcPr>
            <w:tcW w:w="0" w:type="auto"/>
          </w:tcPr>
          <w:p w14:paraId="7E4E31F1" w14:textId="44281DA1" w:rsidR="00644510" w:rsidRPr="00DD4FDC" w:rsidRDefault="00644510" w:rsidP="005238FB">
            <w:pPr>
              <w:rPr>
                <w:rFonts w:ascii="Arial" w:hAnsi="Arial" w:cs="Arial"/>
              </w:rPr>
            </w:pPr>
            <w:r>
              <w:rPr>
                <w:rFonts w:ascii="Arial" w:hAnsi="Arial" w:cs="Arial"/>
              </w:rPr>
              <w:t>√</w:t>
            </w:r>
          </w:p>
        </w:tc>
        <w:tc>
          <w:tcPr>
            <w:tcW w:w="0" w:type="auto"/>
          </w:tcPr>
          <w:p w14:paraId="18DEE104" w14:textId="77777777" w:rsidR="00644510" w:rsidRPr="00DD4FDC" w:rsidRDefault="00644510" w:rsidP="005238FB">
            <w:pPr>
              <w:rPr>
                <w:rFonts w:ascii="Arial" w:hAnsi="Arial" w:cs="Arial"/>
              </w:rPr>
            </w:pPr>
          </w:p>
        </w:tc>
        <w:tc>
          <w:tcPr>
            <w:tcW w:w="0" w:type="auto"/>
          </w:tcPr>
          <w:p w14:paraId="396B10AC" w14:textId="04A1B59E" w:rsidR="00644510" w:rsidRPr="00DD4FDC" w:rsidRDefault="00644510" w:rsidP="005238FB">
            <w:pPr>
              <w:rPr>
                <w:rFonts w:ascii="Arial" w:hAnsi="Arial" w:cs="Arial"/>
              </w:rPr>
            </w:pPr>
            <w:r>
              <w:rPr>
                <w:rFonts w:ascii="Arial" w:hAnsi="Arial" w:cs="Arial"/>
              </w:rPr>
              <w:t>A/I</w:t>
            </w:r>
          </w:p>
        </w:tc>
      </w:tr>
      <w:tr w:rsidR="00644510" w14:paraId="104B3B03" w14:textId="77777777" w:rsidTr="00F97FF8">
        <w:tc>
          <w:tcPr>
            <w:tcW w:w="0" w:type="auto"/>
            <w:tcBorders>
              <w:bottom w:val="single" w:sz="4" w:space="0" w:color="548DD4" w:themeColor="text2" w:themeTint="99"/>
            </w:tcBorders>
            <w:shd w:val="clear" w:color="auto" w:fill="DBE5F1" w:themeFill="accent1" w:themeFillTint="33"/>
          </w:tcPr>
          <w:p w14:paraId="448748E7" w14:textId="77777777" w:rsidR="00644510" w:rsidRDefault="00644510" w:rsidP="002F72C7">
            <w:pPr>
              <w:tabs>
                <w:tab w:val="center" w:pos="4392"/>
              </w:tabs>
              <w:suppressAutoHyphens/>
              <w:spacing w:before="90" w:after="54"/>
              <w:rPr>
                <w:rFonts w:ascii="Arial" w:hAnsi="Arial" w:cs="Arial"/>
                <w:b/>
                <w:spacing w:val="-3"/>
                <w:szCs w:val="24"/>
              </w:rPr>
            </w:pPr>
          </w:p>
        </w:tc>
        <w:tc>
          <w:tcPr>
            <w:tcW w:w="0" w:type="auto"/>
          </w:tcPr>
          <w:p w14:paraId="15048F80" w14:textId="0BB28663" w:rsidR="00644510" w:rsidRPr="00DD4FDC" w:rsidRDefault="00644510" w:rsidP="002F72C7">
            <w:pPr>
              <w:rPr>
                <w:rFonts w:ascii="Arial" w:hAnsi="Arial" w:cs="Arial"/>
              </w:rPr>
            </w:pPr>
            <w:r w:rsidRPr="00E10643">
              <w:rPr>
                <w:rFonts w:ascii="Arial" w:eastAsia="Arial" w:hAnsi="Arial" w:cs="Arial"/>
              </w:rPr>
              <w:t>Demonstrable appreciation and acknowledgment of the range and complexities of diversity; self-awareness in terms of emotional intelligence, biases and personal triggers; cultural competence – cultural sensitivity and awareness</w:t>
            </w:r>
            <w:r w:rsidR="009F7624">
              <w:rPr>
                <w:rFonts w:ascii="Arial" w:eastAsia="Arial" w:hAnsi="Arial" w:cs="Arial"/>
              </w:rPr>
              <w:t>.</w:t>
            </w:r>
          </w:p>
        </w:tc>
        <w:tc>
          <w:tcPr>
            <w:tcW w:w="0" w:type="auto"/>
          </w:tcPr>
          <w:p w14:paraId="6B01E336" w14:textId="77777777" w:rsidR="00644510" w:rsidRPr="00DD4FDC" w:rsidRDefault="00644510" w:rsidP="005238FB">
            <w:pPr>
              <w:rPr>
                <w:rFonts w:ascii="Arial" w:hAnsi="Arial" w:cs="Arial"/>
              </w:rPr>
            </w:pPr>
          </w:p>
        </w:tc>
        <w:tc>
          <w:tcPr>
            <w:tcW w:w="0" w:type="auto"/>
          </w:tcPr>
          <w:p w14:paraId="427673EC" w14:textId="52058533" w:rsidR="00644510" w:rsidRPr="00DD4FDC" w:rsidRDefault="00644510" w:rsidP="005238FB">
            <w:pPr>
              <w:rPr>
                <w:rFonts w:ascii="Arial" w:hAnsi="Arial" w:cs="Arial"/>
              </w:rPr>
            </w:pPr>
            <w:r>
              <w:rPr>
                <w:rFonts w:ascii="Arial" w:hAnsi="Arial" w:cs="Arial"/>
              </w:rPr>
              <w:t>√</w:t>
            </w:r>
          </w:p>
        </w:tc>
        <w:tc>
          <w:tcPr>
            <w:tcW w:w="0" w:type="auto"/>
          </w:tcPr>
          <w:p w14:paraId="5549EE63" w14:textId="29CC0B3C" w:rsidR="00644510" w:rsidRPr="00DD4FDC" w:rsidRDefault="00644510" w:rsidP="005238FB">
            <w:pPr>
              <w:rPr>
                <w:rFonts w:ascii="Arial" w:hAnsi="Arial" w:cs="Arial"/>
              </w:rPr>
            </w:pPr>
            <w:r>
              <w:rPr>
                <w:rFonts w:ascii="Arial" w:hAnsi="Arial" w:cs="Arial"/>
              </w:rPr>
              <w:t>A/I</w:t>
            </w:r>
          </w:p>
        </w:tc>
      </w:tr>
      <w:tr w:rsidR="00644510" w14:paraId="2CD04523" w14:textId="77777777" w:rsidTr="00F97FF8">
        <w:tc>
          <w:tcPr>
            <w:tcW w:w="0" w:type="auto"/>
            <w:tcBorders>
              <w:bottom w:val="single" w:sz="4" w:space="0" w:color="548DD4" w:themeColor="text2" w:themeTint="99"/>
            </w:tcBorders>
            <w:shd w:val="clear" w:color="auto" w:fill="DBE5F1" w:themeFill="accent1" w:themeFillTint="33"/>
          </w:tcPr>
          <w:p w14:paraId="2CD0451E" w14:textId="27640340" w:rsidR="00644510" w:rsidRPr="003A1C1C" w:rsidRDefault="00644510" w:rsidP="008F1161">
            <w:pPr>
              <w:tabs>
                <w:tab w:val="center" w:pos="4392"/>
              </w:tabs>
              <w:suppressAutoHyphens/>
              <w:spacing w:before="90" w:after="54"/>
              <w:rPr>
                <w:rFonts w:ascii="Arial" w:hAnsi="Arial" w:cs="Arial"/>
                <w:b/>
                <w:spacing w:val="-3"/>
                <w:szCs w:val="24"/>
              </w:rPr>
            </w:pPr>
            <w:r>
              <w:rPr>
                <w:rFonts w:ascii="Arial" w:hAnsi="Arial" w:cs="Arial"/>
                <w:b/>
                <w:spacing w:val="-3"/>
                <w:szCs w:val="24"/>
              </w:rPr>
              <w:t>Values and behaviours</w:t>
            </w:r>
          </w:p>
        </w:tc>
        <w:tc>
          <w:tcPr>
            <w:tcW w:w="0" w:type="auto"/>
          </w:tcPr>
          <w:p w14:paraId="2CD0451F" w14:textId="7EAAD172" w:rsidR="00644510" w:rsidRPr="00DD4FDC" w:rsidRDefault="00644510" w:rsidP="00180A06">
            <w:pPr>
              <w:rPr>
                <w:rFonts w:ascii="Arial" w:hAnsi="Arial" w:cs="Arial"/>
              </w:rPr>
            </w:pPr>
            <w:r w:rsidRPr="00E10643">
              <w:rPr>
                <w:rFonts w:ascii="Arial" w:eastAsia="Arial" w:hAnsi="Arial" w:cs="Arial"/>
              </w:rPr>
              <w:t>Demonstrable commitment to and focus on quality, promotes high standards to consistently improve patient outcomes</w:t>
            </w:r>
            <w:r w:rsidR="009F7624">
              <w:rPr>
                <w:rFonts w:ascii="Arial" w:eastAsia="Arial" w:hAnsi="Arial" w:cs="Arial"/>
              </w:rPr>
              <w:t>.</w:t>
            </w:r>
          </w:p>
        </w:tc>
        <w:tc>
          <w:tcPr>
            <w:tcW w:w="0" w:type="auto"/>
          </w:tcPr>
          <w:p w14:paraId="2CD04520" w14:textId="01FCC26F" w:rsidR="00644510" w:rsidRPr="00DD4FDC" w:rsidRDefault="00644510" w:rsidP="005238FB">
            <w:pPr>
              <w:rPr>
                <w:rFonts w:ascii="Arial" w:hAnsi="Arial" w:cs="Arial"/>
              </w:rPr>
            </w:pPr>
            <w:r>
              <w:rPr>
                <w:rFonts w:ascii="Arial" w:hAnsi="Arial" w:cs="Arial"/>
              </w:rPr>
              <w:t>√</w:t>
            </w:r>
          </w:p>
        </w:tc>
        <w:tc>
          <w:tcPr>
            <w:tcW w:w="0" w:type="auto"/>
          </w:tcPr>
          <w:p w14:paraId="2CD04521" w14:textId="77777777" w:rsidR="00644510" w:rsidRPr="00DD4FDC" w:rsidRDefault="00644510" w:rsidP="005238FB">
            <w:pPr>
              <w:rPr>
                <w:rFonts w:ascii="Arial" w:hAnsi="Arial" w:cs="Arial"/>
              </w:rPr>
            </w:pPr>
          </w:p>
        </w:tc>
        <w:tc>
          <w:tcPr>
            <w:tcW w:w="0" w:type="auto"/>
          </w:tcPr>
          <w:p w14:paraId="2CD04522" w14:textId="7CACD792" w:rsidR="00644510" w:rsidRPr="00DD4FDC" w:rsidRDefault="00644510" w:rsidP="005238FB">
            <w:pPr>
              <w:rPr>
                <w:rFonts w:ascii="Arial" w:hAnsi="Arial" w:cs="Arial"/>
              </w:rPr>
            </w:pPr>
            <w:r>
              <w:rPr>
                <w:rFonts w:ascii="Arial" w:hAnsi="Arial" w:cs="Arial"/>
              </w:rPr>
              <w:t>A/I</w:t>
            </w:r>
          </w:p>
        </w:tc>
      </w:tr>
      <w:tr w:rsidR="00644510" w14:paraId="445C0F3A" w14:textId="77777777" w:rsidTr="00F97FF8">
        <w:tc>
          <w:tcPr>
            <w:tcW w:w="0" w:type="auto"/>
            <w:tcBorders>
              <w:bottom w:val="single" w:sz="4" w:space="0" w:color="548DD4" w:themeColor="text2" w:themeTint="99"/>
            </w:tcBorders>
            <w:shd w:val="clear" w:color="auto" w:fill="DBE5F1" w:themeFill="accent1" w:themeFillTint="33"/>
          </w:tcPr>
          <w:p w14:paraId="264E632E" w14:textId="77777777" w:rsidR="00644510" w:rsidRDefault="00644510" w:rsidP="008F1161">
            <w:pPr>
              <w:tabs>
                <w:tab w:val="center" w:pos="4392"/>
              </w:tabs>
              <w:suppressAutoHyphens/>
              <w:spacing w:before="90" w:after="54"/>
              <w:rPr>
                <w:rFonts w:ascii="Arial" w:hAnsi="Arial" w:cs="Arial"/>
                <w:b/>
                <w:spacing w:val="-3"/>
                <w:szCs w:val="24"/>
              </w:rPr>
            </w:pPr>
          </w:p>
        </w:tc>
        <w:tc>
          <w:tcPr>
            <w:tcW w:w="0" w:type="auto"/>
          </w:tcPr>
          <w:p w14:paraId="283F92B6" w14:textId="7A3203F6" w:rsidR="00644510" w:rsidRPr="00DD4FDC" w:rsidRDefault="00644510" w:rsidP="00180A06">
            <w:pPr>
              <w:rPr>
                <w:rFonts w:ascii="Arial" w:hAnsi="Arial" w:cs="Arial"/>
              </w:rPr>
            </w:pPr>
            <w:r w:rsidRPr="00E10643">
              <w:rPr>
                <w:rFonts w:ascii="Arial" w:eastAsia="Arial" w:hAnsi="Arial" w:cs="Arial"/>
              </w:rPr>
              <w:t>Demonstrably involves patients and the public in their work</w:t>
            </w:r>
            <w:r w:rsidR="009F7624">
              <w:rPr>
                <w:rFonts w:ascii="Arial" w:eastAsia="Arial" w:hAnsi="Arial" w:cs="Arial"/>
              </w:rPr>
              <w:t>.</w:t>
            </w:r>
          </w:p>
        </w:tc>
        <w:tc>
          <w:tcPr>
            <w:tcW w:w="0" w:type="auto"/>
          </w:tcPr>
          <w:p w14:paraId="29EC1008" w14:textId="58BBDF4F" w:rsidR="00644510" w:rsidRPr="00DD4FDC" w:rsidRDefault="00644510" w:rsidP="005238FB">
            <w:pPr>
              <w:rPr>
                <w:rFonts w:ascii="Arial" w:hAnsi="Arial" w:cs="Arial"/>
              </w:rPr>
            </w:pPr>
            <w:r>
              <w:rPr>
                <w:rFonts w:ascii="Arial" w:hAnsi="Arial" w:cs="Arial"/>
              </w:rPr>
              <w:t>√</w:t>
            </w:r>
          </w:p>
        </w:tc>
        <w:tc>
          <w:tcPr>
            <w:tcW w:w="0" w:type="auto"/>
          </w:tcPr>
          <w:p w14:paraId="602FDA6C" w14:textId="77777777" w:rsidR="00644510" w:rsidRPr="00DD4FDC" w:rsidRDefault="00644510" w:rsidP="005238FB">
            <w:pPr>
              <w:rPr>
                <w:rFonts w:ascii="Arial" w:hAnsi="Arial" w:cs="Arial"/>
              </w:rPr>
            </w:pPr>
          </w:p>
        </w:tc>
        <w:tc>
          <w:tcPr>
            <w:tcW w:w="0" w:type="auto"/>
          </w:tcPr>
          <w:p w14:paraId="26DB4112" w14:textId="6D123998" w:rsidR="00644510" w:rsidRPr="00DD4FDC" w:rsidRDefault="00644510" w:rsidP="005238FB">
            <w:pPr>
              <w:rPr>
                <w:rFonts w:ascii="Arial" w:hAnsi="Arial" w:cs="Arial"/>
              </w:rPr>
            </w:pPr>
            <w:r>
              <w:rPr>
                <w:rFonts w:ascii="Arial" w:hAnsi="Arial" w:cs="Arial"/>
              </w:rPr>
              <w:t>A/I</w:t>
            </w:r>
          </w:p>
        </w:tc>
      </w:tr>
      <w:tr w:rsidR="00644510" w14:paraId="22880862" w14:textId="77777777" w:rsidTr="00F97FF8">
        <w:tc>
          <w:tcPr>
            <w:tcW w:w="0" w:type="auto"/>
            <w:tcBorders>
              <w:bottom w:val="single" w:sz="4" w:space="0" w:color="548DD4" w:themeColor="text2" w:themeTint="99"/>
            </w:tcBorders>
            <w:shd w:val="clear" w:color="auto" w:fill="DBE5F1" w:themeFill="accent1" w:themeFillTint="33"/>
          </w:tcPr>
          <w:p w14:paraId="28D356DB" w14:textId="77777777" w:rsidR="00644510" w:rsidRDefault="00644510" w:rsidP="008F1161">
            <w:pPr>
              <w:tabs>
                <w:tab w:val="center" w:pos="4392"/>
              </w:tabs>
              <w:suppressAutoHyphens/>
              <w:spacing w:before="90" w:after="54"/>
              <w:rPr>
                <w:rFonts w:ascii="Arial" w:hAnsi="Arial" w:cs="Arial"/>
                <w:b/>
                <w:spacing w:val="-3"/>
                <w:szCs w:val="24"/>
              </w:rPr>
            </w:pPr>
          </w:p>
        </w:tc>
        <w:tc>
          <w:tcPr>
            <w:tcW w:w="0" w:type="auto"/>
          </w:tcPr>
          <w:p w14:paraId="4EB7D325" w14:textId="6BCEF6D1" w:rsidR="00644510" w:rsidRPr="00DD4FDC" w:rsidRDefault="00644510" w:rsidP="00180A06">
            <w:pPr>
              <w:rPr>
                <w:rFonts w:ascii="Arial" w:hAnsi="Arial" w:cs="Arial"/>
              </w:rPr>
            </w:pPr>
            <w:r w:rsidRPr="00E10643">
              <w:rPr>
                <w:rFonts w:ascii="Arial" w:eastAsia="Arial" w:hAnsi="Arial" w:cs="Arial"/>
              </w:rPr>
              <w:t>Consistently puts clinicians at the heart of decision making</w:t>
            </w:r>
            <w:r w:rsidR="009F7624">
              <w:rPr>
                <w:rFonts w:ascii="Arial" w:eastAsia="Arial" w:hAnsi="Arial" w:cs="Arial"/>
              </w:rPr>
              <w:t>.</w:t>
            </w:r>
          </w:p>
        </w:tc>
        <w:tc>
          <w:tcPr>
            <w:tcW w:w="0" w:type="auto"/>
          </w:tcPr>
          <w:p w14:paraId="7D2C0622" w14:textId="3A72C261" w:rsidR="00644510" w:rsidRPr="00DD4FDC" w:rsidRDefault="00644510" w:rsidP="005238FB">
            <w:pPr>
              <w:rPr>
                <w:rFonts w:ascii="Arial" w:hAnsi="Arial" w:cs="Arial"/>
              </w:rPr>
            </w:pPr>
            <w:r>
              <w:rPr>
                <w:rFonts w:ascii="Arial" w:hAnsi="Arial" w:cs="Arial"/>
              </w:rPr>
              <w:t>√</w:t>
            </w:r>
          </w:p>
        </w:tc>
        <w:tc>
          <w:tcPr>
            <w:tcW w:w="0" w:type="auto"/>
          </w:tcPr>
          <w:p w14:paraId="1CF4426F" w14:textId="77777777" w:rsidR="00644510" w:rsidRPr="00DD4FDC" w:rsidRDefault="00644510" w:rsidP="005238FB">
            <w:pPr>
              <w:rPr>
                <w:rFonts w:ascii="Arial" w:hAnsi="Arial" w:cs="Arial"/>
              </w:rPr>
            </w:pPr>
          </w:p>
        </w:tc>
        <w:tc>
          <w:tcPr>
            <w:tcW w:w="0" w:type="auto"/>
          </w:tcPr>
          <w:p w14:paraId="61A56E5E" w14:textId="65DE4D42" w:rsidR="00644510" w:rsidRPr="00DD4FDC" w:rsidRDefault="00644510" w:rsidP="005238FB">
            <w:pPr>
              <w:rPr>
                <w:rFonts w:ascii="Arial" w:hAnsi="Arial" w:cs="Arial"/>
              </w:rPr>
            </w:pPr>
            <w:r>
              <w:rPr>
                <w:rFonts w:ascii="Arial" w:hAnsi="Arial" w:cs="Arial"/>
              </w:rPr>
              <w:t>A/I</w:t>
            </w:r>
          </w:p>
        </w:tc>
      </w:tr>
      <w:tr w:rsidR="00644510" w14:paraId="473ABB79" w14:textId="77777777" w:rsidTr="00F97FF8">
        <w:tc>
          <w:tcPr>
            <w:tcW w:w="0" w:type="auto"/>
            <w:tcBorders>
              <w:bottom w:val="single" w:sz="4" w:space="0" w:color="548DD4" w:themeColor="text2" w:themeTint="99"/>
            </w:tcBorders>
            <w:shd w:val="clear" w:color="auto" w:fill="DBE5F1" w:themeFill="accent1" w:themeFillTint="33"/>
          </w:tcPr>
          <w:p w14:paraId="3C9B94D9" w14:textId="77777777" w:rsidR="00644510" w:rsidRDefault="00644510" w:rsidP="008F1161">
            <w:pPr>
              <w:tabs>
                <w:tab w:val="center" w:pos="4392"/>
              </w:tabs>
              <w:suppressAutoHyphens/>
              <w:spacing w:before="90" w:after="54"/>
              <w:rPr>
                <w:rFonts w:ascii="Arial" w:hAnsi="Arial" w:cs="Arial"/>
                <w:b/>
                <w:spacing w:val="-3"/>
                <w:szCs w:val="24"/>
              </w:rPr>
            </w:pPr>
          </w:p>
        </w:tc>
        <w:tc>
          <w:tcPr>
            <w:tcW w:w="0" w:type="auto"/>
          </w:tcPr>
          <w:p w14:paraId="37AA29DE" w14:textId="7DDF92E7" w:rsidR="00644510" w:rsidRPr="00DD4FDC" w:rsidRDefault="00644510" w:rsidP="00180A06">
            <w:pPr>
              <w:rPr>
                <w:rFonts w:ascii="Arial" w:hAnsi="Arial" w:cs="Arial"/>
              </w:rPr>
            </w:pPr>
            <w:r w:rsidRPr="00E10643">
              <w:rPr>
                <w:rFonts w:ascii="Arial" w:eastAsia="Arial" w:hAnsi="Arial" w:cs="Arial"/>
              </w:rPr>
              <w:t>Values diversity and difference, operates with integrity and openness</w:t>
            </w:r>
            <w:r w:rsidR="009F7624">
              <w:rPr>
                <w:rFonts w:ascii="Arial" w:eastAsia="Arial" w:hAnsi="Arial" w:cs="Arial"/>
              </w:rPr>
              <w:t>.</w:t>
            </w:r>
          </w:p>
        </w:tc>
        <w:tc>
          <w:tcPr>
            <w:tcW w:w="0" w:type="auto"/>
          </w:tcPr>
          <w:p w14:paraId="1614F421" w14:textId="392B8985" w:rsidR="00644510" w:rsidRPr="00DD4FDC" w:rsidRDefault="00644510" w:rsidP="005238FB">
            <w:pPr>
              <w:rPr>
                <w:rFonts w:ascii="Arial" w:hAnsi="Arial" w:cs="Arial"/>
              </w:rPr>
            </w:pPr>
            <w:r>
              <w:rPr>
                <w:rFonts w:ascii="Arial" w:hAnsi="Arial" w:cs="Arial"/>
              </w:rPr>
              <w:t>√</w:t>
            </w:r>
          </w:p>
        </w:tc>
        <w:tc>
          <w:tcPr>
            <w:tcW w:w="0" w:type="auto"/>
          </w:tcPr>
          <w:p w14:paraId="3CE65E98" w14:textId="77777777" w:rsidR="00644510" w:rsidRPr="00DD4FDC" w:rsidRDefault="00644510" w:rsidP="005238FB">
            <w:pPr>
              <w:rPr>
                <w:rFonts w:ascii="Arial" w:hAnsi="Arial" w:cs="Arial"/>
              </w:rPr>
            </w:pPr>
          </w:p>
        </w:tc>
        <w:tc>
          <w:tcPr>
            <w:tcW w:w="0" w:type="auto"/>
          </w:tcPr>
          <w:p w14:paraId="6CC7C76E" w14:textId="10C1B349" w:rsidR="00644510" w:rsidRPr="00DD4FDC" w:rsidRDefault="00644510" w:rsidP="005238FB">
            <w:pPr>
              <w:rPr>
                <w:rFonts w:ascii="Arial" w:hAnsi="Arial" w:cs="Arial"/>
              </w:rPr>
            </w:pPr>
            <w:r>
              <w:rPr>
                <w:rFonts w:ascii="Arial" w:hAnsi="Arial" w:cs="Arial"/>
              </w:rPr>
              <w:t>A/I</w:t>
            </w:r>
          </w:p>
        </w:tc>
      </w:tr>
      <w:tr w:rsidR="00644510" w14:paraId="42B1E5EF" w14:textId="77777777" w:rsidTr="00F97FF8">
        <w:tc>
          <w:tcPr>
            <w:tcW w:w="0" w:type="auto"/>
            <w:tcBorders>
              <w:bottom w:val="single" w:sz="4" w:space="0" w:color="548DD4" w:themeColor="text2" w:themeTint="99"/>
            </w:tcBorders>
            <w:shd w:val="clear" w:color="auto" w:fill="DBE5F1" w:themeFill="accent1" w:themeFillTint="33"/>
          </w:tcPr>
          <w:p w14:paraId="1AF5C629" w14:textId="77777777" w:rsidR="00644510" w:rsidRDefault="00644510" w:rsidP="008F1161">
            <w:pPr>
              <w:tabs>
                <w:tab w:val="center" w:pos="4392"/>
              </w:tabs>
              <w:suppressAutoHyphens/>
              <w:spacing w:before="90" w:after="54"/>
              <w:rPr>
                <w:rFonts w:ascii="Arial" w:hAnsi="Arial" w:cs="Arial"/>
                <w:b/>
                <w:spacing w:val="-3"/>
                <w:szCs w:val="24"/>
              </w:rPr>
            </w:pPr>
          </w:p>
        </w:tc>
        <w:tc>
          <w:tcPr>
            <w:tcW w:w="0" w:type="auto"/>
          </w:tcPr>
          <w:p w14:paraId="61BFDA00" w14:textId="0513A62D" w:rsidR="00644510" w:rsidRPr="00DD4FDC" w:rsidRDefault="00644510" w:rsidP="00180A06">
            <w:pPr>
              <w:rPr>
                <w:rFonts w:ascii="Arial" w:hAnsi="Arial" w:cs="Arial"/>
              </w:rPr>
            </w:pPr>
            <w:r w:rsidRPr="00E10643">
              <w:rPr>
                <w:rFonts w:ascii="Arial" w:eastAsia="Arial" w:hAnsi="Arial" w:cs="Arial"/>
              </w:rPr>
              <w:t>Works across boundaries, looks for collective success, listens, involves, respects and learns from the contribution of others</w:t>
            </w:r>
            <w:r w:rsidR="009F7624">
              <w:rPr>
                <w:rFonts w:ascii="Arial" w:eastAsia="Arial" w:hAnsi="Arial" w:cs="Arial"/>
              </w:rPr>
              <w:t>.</w:t>
            </w:r>
          </w:p>
        </w:tc>
        <w:tc>
          <w:tcPr>
            <w:tcW w:w="0" w:type="auto"/>
          </w:tcPr>
          <w:p w14:paraId="181B1A4E" w14:textId="4857F9AE" w:rsidR="00644510" w:rsidRPr="00DD4FDC" w:rsidRDefault="00644510" w:rsidP="005238FB">
            <w:pPr>
              <w:rPr>
                <w:rFonts w:ascii="Arial" w:hAnsi="Arial" w:cs="Arial"/>
              </w:rPr>
            </w:pPr>
            <w:r>
              <w:rPr>
                <w:rFonts w:ascii="Arial" w:hAnsi="Arial" w:cs="Arial"/>
              </w:rPr>
              <w:t>√</w:t>
            </w:r>
          </w:p>
        </w:tc>
        <w:tc>
          <w:tcPr>
            <w:tcW w:w="0" w:type="auto"/>
          </w:tcPr>
          <w:p w14:paraId="62CCCFD1" w14:textId="77777777" w:rsidR="00644510" w:rsidRPr="00DD4FDC" w:rsidRDefault="00644510" w:rsidP="005238FB">
            <w:pPr>
              <w:rPr>
                <w:rFonts w:ascii="Arial" w:hAnsi="Arial" w:cs="Arial"/>
              </w:rPr>
            </w:pPr>
          </w:p>
        </w:tc>
        <w:tc>
          <w:tcPr>
            <w:tcW w:w="0" w:type="auto"/>
          </w:tcPr>
          <w:p w14:paraId="664D6894" w14:textId="1179181F" w:rsidR="00644510" w:rsidRPr="00DD4FDC" w:rsidRDefault="00644510" w:rsidP="005238FB">
            <w:pPr>
              <w:rPr>
                <w:rFonts w:ascii="Arial" w:hAnsi="Arial" w:cs="Arial"/>
              </w:rPr>
            </w:pPr>
            <w:r>
              <w:rPr>
                <w:rFonts w:ascii="Arial" w:hAnsi="Arial" w:cs="Arial"/>
              </w:rPr>
              <w:t>A/I</w:t>
            </w:r>
          </w:p>
        </w:tc>
      </w:tr>
      <w:tr w:rsidR="00644510" w14:paraId="74EEA5AA" w14:textId="77777777" w:rsidTr="00F97FF8">
        <w:tc>
          <w:tcPr>
            <w:tcW w:w="0" w:type="auto"/>
            <w:tcBorders>
              <w:bottom w:val="single" w:sz="4" w:space="0" w:color="548DD4" w:themeColor="text2" w:themeTint="99"/>
            </w:tcBorders>
            <w:shd w:val="clear" w:color="auto" w:fill="DBE5F1" w:themeFill="accent1" w:themeFillTint="33"/>
          </w:tcPr>
          <w:p w14:paraId="4D8CEC69" w14:textId="77777777" w:rsidR="00644510" w:rsidRDefault="00644510" w:rsidP="008F1161">
            <w:pPr>
              <w:tabs>
                <w:tab w:val="center" w:pos="4392"/>
              </w:tabs>
              <w:suppressAutoHyphens/>
              <w:spacing w:before="90" w:after="54"/>
              <w:rPr>
                <w:rFonts w:ascii="Arial" w:hAnsi="Arial" w:cs="Arial"/>
                <w:b/>
                <w:spacing w:val="-3"/>
                <w:szCs w:val="24"/>
              </w:rPr>
            </w:pPr>
          </w:p>
        </w:tc>
        <w:tc>
          <w:tcPr>
            <w:tcW w:w="0" w:type="auto"/>
          </w:tcPr>
          <w:p w14:paraId="32565548" w14:textId="68FB00D2" w:rsidR="00644510" w:rsidRPr="00DD4FDC" w:rsidRDefault="00644510" w:rsidP="00180A06">
            <w:pPr>
              <w:rPr>
                <w:rFonts w:ascii="Arial" w:hAnsi="Arial" w:cs="Arial"/>
              </w:rPr>
            </w:pPr>
            <w:r w:rsidRPr="00E10643">
              <w:rPr>
                <w:rFonts w:ascii="Arial" w:eastAsia="Arial" w:hAnsi="Arial" w:cs="Arial"/>
              </w:rPr>
              <w:t>Uses evidence to make imp</w:t>
            </w:r>
            <w:r w:rsidR="009F7624">
              <w:rPr>
                <w:rFonts w:ascii="Arial" w:eastAsia="Arial" w:hAnsi="Arial" w:cs="Arial"/>
              </w:rPr>
              <w:t>rovements, seeks out innovation.</w:t>
            </w:r>
          </w:p>
        </w:tc>
        <w:tc>
          <w:tcPr>
            <w:tcW w:w="0" w:type="auto"/>
          </w:tcPr>
          <w:p w14:paraId="35127C88" w14:textId="721265DE" w:rsidR="00644510" w:rsidRPr="00DD4FDC" w:rsidRDefault="00644510" w:rsidP="005238FB">
            <w:pPr>
              <w:rPr>
                <w:rFonts w:ascii="Arial" w:hAnsi="Arial" w:cs="Arial"/>
              </w:rPr>
            </w:pPr>
            <w:r>
              <w:rPr>
                <w:rFonts w:ascii="Arial" w:hAnsi="Arial" w:cs="Arial"/>
              </w:rPr>
              <w:t>√</w:t>
            </w:r>
          </w:p>
        </w:tc>
        <w:tc>
          <w:tcPr>
            <w:tcW w:w="0" w:type="auto"/>
          </w:tcPr>
          <w:p w14:paraId="21402AED" w14:textId="77777777" w:rsidR="00644510" w:rsidRPr="00DD4FDC" w:rsidRDefault="00644510" w:rsidP="005238FB">
            <w:pPr>
              <w:rPr>
                <w:rFonts w:ascii="Arial" w:hAnsi="Arial" w:cs="Arial"/>
              </w:rPr>
            </w:pPr>
          </w:p>
        </w:tc>
        <w:tc>
          <w:tcPr>
            <w:tcW w:w="0" w:type="auto"/>
          </w:tcPr>
          <w:p w14:paraId="35BB7E72" w14:textId="5A1AC85D" w:rsidR="00644510" w:rsidRPr="00DD4FDC" w:rsidRDefault="00644510" w:rsidP="005238FB">
            <w:pPr>
              <w:rPr>
                <w:rFonts w:ascii="Arial" w:hAnsi="Arial" w:cs="Arial"/>
              </w:rPr>
            </w:pPr>
            <w:r>
              <w:rPr>
                <w:rFonts w:ascii="Arial" w:hAnsi="Arial" w:cs="Arial"/>
              </w:rPr>
              <w:t>A/I</w:t>
            </w:r>
          </w:p>
        </w:tc>
      </w:tr>
      <w:tr w:rsidR="00644510" w14:paraId="3F30F214" w14:textId="77777777" w:rsidTr="00F97FF8">
        <w:tc>
          <w:tcPr>
            <w:tcW w:w="0" w:type="auto"/>
            <w:tcBorders>
              <w:bottom w:val="single" w:sz="4" w:space="0" w:color="548DD4" w:themeColor="text2" w:themeTint="99"/>
            </w:tcBorders>
            <w:shd w:val="clear" w:color="auto" w:fill="DBE5F1" w:themeFill="accent1" w:themeFillTint="33"/>
          </w:tcPr>
          <w:p w14:paraId="4C0316B6" w14:textId="77777777" w:rsidR="00644510" w:rsidRDefault="00644510" w:rsidP="008F1161">
            <w:pPr>
              <w:tabs>
                <w:tab w:val="center" w:pos="4392"/>
              </w:tabs>
              <w:suppressAutoHyphens/>
              <w:spacing w:before="90" w:after="54"/>
              <w:rPr>
                <w:rFonts w:ascii="Arial" w:hAnsi="Arial" w:cs="Arial"/>
                <w:b/>
                <w:spacing w:val="-3"/>
                <w:szCs w:val="24"/>
              </w:rPr>
            </w:pPr>
          </w:p>
        </w:tc>
        <w:tc>
          <w:tcPr>
            <w:tcW w:w="0" w:type="auto"/>
          </w:tcPr>
          <w:p w14:paraId="2D8B2EAB" w14:textId="005B799F" w:rsidR="00644510" w:rsidRPr="00DD4FDC" w:rsidRDefault="00644510" w:rsidP="00180A06">
            <w:pPr>
              <w:rPr>
                <w:rFonts w:ascii="Arial" w:hAnsi="Arial" w:cs="Arial"/>
              </w:rPr>
            </w:pPr>
            <w:r w:rsidRPr="00E10643">
              <w:rPr>
                <w:rFonts w:ascii="Arial" w:eastAsia="Arial" w:hAnsi="Arial" w:cs="Arial"/>
              </w:rPr>
              <w:t>Actively develops themselves and others</w:t>
            </w:r>
            <w:r w:rsidR="009F7624">
              <w:rPr>
                <w:rFonts w:ascii="Arial" w:eastAsia="Arial" w:hAnsi="Arial" w:cs="Arial"/>
              </w:rPr>
              <w:t>.</w:t>
            </w:r>
          </w:p>
        </w:tc>
        <w:tc>
          <w:tcPr>
            <w:tcW w:w="0" w:type="auto"/>
          </w:tcPr>
          <w:p w14:paraId="4F8A14D6" w14:textId="46DAF7CC" w:rsidR="00644510" w:rsidRPr="00DD4FDC" w:rsidRDefault="00644510" w:rsidP="005238FB">
            <w:pPr>
              <w:rPr>
                <w:rFonts w:ascii="Arial" w:hAnsi="Arial" w:cs="Arial"/>
              </w:rPr>
            </w:pPr>
            <w:r>
              <w:rPr>
                <w:rFonts w:ascii="Arial" w:hAnsi="Arial" w:cs="Arial"/>
              </w:rPr>
              <w:t>√</w:t>
            </w:r>
          </w:p>
        </w:tc>
        <w:tc>
          <w:tcPr>
            <w:tcW w:w="0" w:type="auto"/>
          </w:tcPr>
          <w:p w14:paraId="7F4E30DA" w14:textId="77777777" w:rsidR="00644510" w:rsidRPr="00DD4FDC" w:rsidRDefault="00644510" w:rsidP="005238FB">
            <w:pPr>
              <w:rPr>
                <w:rFonts w:ascii="Arial" w:hAnsi="Arial" w:cs="Arial"/>
              </w:rPr>
            </w:pPr>
          </w:p>
        </w:tc>
        <w:tc>
          <w:tcPr>
            <w:tcW w:w="0" w:type="auto"/>
          </w:tcPr>
          <w:p w14:paraId="75B51699" w14:textId="5865E3FD" w:rsidR="00644510" w:rsidRPr="00DD4FDC" w:rsidRDefault="00644510" w:rsidP="005238FB">
            <w:pPr>
              <w:rPr>
                <w:rFonts w:ascii="Arial" w:hAnsi="Arial" w:cs="Arial"/>
              </w:rPr>
            </w:pPr>
            <w:r>
              <w:rPr>
                <w:rFonts w:ascii="Arial" w:hAnsi="Arial" w:cs="Arial"/>
              </w:rPr>
              <w:t>A/I</w:t>
            </w:r>
          </w:p>
        </w:tc>
      </w:tr>
      <w:tr w:rsidR="00644510" w14:paraId="2CD0452C" w14:textId="77777777" w:rsidTr="00F97FF8">
        <w:tc>
          <w:tcPr>
            <w:tcW w:w="0" w:type="auto"/>
            <w:shd w:val="clear" w:color="auto" w:fill="DBE5F1" w:themeFill="accent1" w:themeFillTint="33"/>
          </w:tcPr>
          <w:p w14:paraId="2CD04527" w14:textId="1F63262F" w:rsidR="00644510" w:rsidRPr="003A1C1C" w:rsidRDefault="00644510" w:rsidP="00A207A7">
            <w:pPr>
              <w:tabs>
                <w:tab w:val="center" w:pos="4392"/>
              </w:tabs>
              <w:suppressAutoHyphens/>
              <w:spacing w:before="90" w:after="54"/>
              <w:rPr>
                <w:rFonts w:ascii="Arial" w:hAnsi="Arial" w:cs="Arial"/>
                <w:b/>
                <w:spacing w:val="-3"/>
                <w:szCs w:val="24"/>
              </w:rPr>
            </w:pPr>
            <w:r>
              <w:rPr>
                <w:rFonts w:ascii="Arial" w:hAnsi="Arial" w:cs="Arial"/>
                <w:b/>
                <w:spacing w:val="-3"/>
                <w:szCs w:val="24"/>
              </w:rPr>
              <w:t>Equality, diversity and inclusion</w:t>
            </w:r>
          </w:p>
        </w:tc>
        <w:tc>
          <w:tcPr>
            <w:tcW w:w="0" w:type="auto"/>
          </w:tcPr>
          <w:p w14:paraId="2CD04528" w14:textId="50556981" w:rsidR="00644510" w:rsidRPr="00DD4FDC" w:rsidRDefault="00644510" w:rsidP="006C46E2">
            <w:pPr>
              <w:rPr>
                <w:rFonts w:ascii="Arial" w:hAnsi="Arial" w:cs="Arial"/>
              </w:rPr>
            </w:pPr>
            <w:r>
              <w:rPr>
                <w:rFonts w:ascii="Arial" w:hAnsi="Arial" w:cs="Arial"/>
              </w:rPr>
              <w:t>Understanding of and commitment to equality of opportunity and good working relationships</w:t>
            </w:r>
            <w:r w:rsidR="009F7624">
              <w:rPr>
                <w:rFonts w:ascii="Arial" w:hAnsi="Arial" w:cs="Arial"/>
              </w:rPr>
              <w:t>.</w:t>
            </w:r>
          </w:p>
        </w:tc>
        <w:tc>
          <w:tcPr>
            <w:tcW w:w="0" w:type="auto"/>
          </w:tcPr>
          <w:p w14:paraId="2CD04529" w14:textId="17CD61C4" w:rsidR="00644510" w:rsidRPr="00DD4FDC" w:rsidRDefault="00644510" w:rsidP="005238FB">
            <w:pPr>
              <w:rPr>
                <w:rFonts w:ascii="Arial" w:hAnsi="Arial" w:cs="Arial"/>
              </w:rPr>
            </w:pPr>
            <w:r>
              <w:rPr>
                <w:rFonts w:ascii="Arial" w:hAnsi="Arial" w:cs="Arial"/>
              </w:rPr>
              <w:t>√</w:t>
            </w:r>
          </w:p>
        </w:tc>
        <w:tc>
          <w:tcPr>
            <w:tcW w:w="0" w:type="auto"/>
          </w:tcPr>
          <w:p w14:paraId="2CD0452A" w14:textId="77777777" w:rsidR="00644510" w:rsidRPr="00DD4FDC" w:rsidRDefault="00644510" w:rsidP="005238FB">
            <w:pPr>
              <w:rPr>
                <w:rFonts w:ascii="Arial" w:hAnsi="Arial" w:cs="Arial"/>
              </w:rPr>
            </w:pPr>
          </w:p>
        </w:tc>
        <w:tc>
          <w:tcPr>
            <w:tcW w:w="0" w:type="auto"/>
          </w:tcPr>
          <w:p w14:paraId="2CD0452B" w14:textId="0F3449DD" w:rsidR="00644510" w:rsidRPr="00DD4FDC" w:rsidRDefault="00644510" w:rsidP="005238FB">
            <w:pPr>
              <w:rPr>
                <w:rFonts w:ascii="Arial" w:hAnsi="Arial" w:cs="Arial"/>
              </w:rPr>
            </w:pPr>
            <w:r>
              <w:rPr>
                <w:rFonts w:ascii="Arial" w:hAnsi="Arial" w:cs="Arial"/>
              </w:rPr>
              <w:t>A/I</w:t>
            </w:r>
          </w:p>
        </w:tc>
      </w:tr>
      <w:tr w:rsidR="00644510" w14:paraId="2CD04535" w14:textId="77777777" w:rsidTr="00F97FF8">
        <w:tc>
          <w:tcPr>
            <w:tcW w:w="0" w:type="auto"/>
            <w:shd w:val="clear" w:color="auto" w:fill="DBE5F1" w:themeFill="accent1" w:themeFillTint="33"/>
          </w:tcPr>
          <w:p w14:paraId="2CD04530" w14:textId="28D2F5CE" w:rsidR="00644510" w:rsidRPr="003A1C1C" w:rsidRDefault="00644510" w:rsidP="008F1161">
            <w:pPr>
              <w:tabs>
                <w:tab w:val="center" w:pos="4392"/>
              </w:tabs>
              <w:suppressAutoHyphens/>
              <w:spacing w:before="90" w:after="54"/>
              <w:rPr>
                <w:rFonts w:ascii="Arial" w:hAnsi="Arial" w:cs="Arial"/>
                <w:b/>
                <w:spacing w:val="-3"/>
                <w:szCs w:val="24"/>
              </w:rPr>
            </w:pPr>
            <w:r>
              <w:rPr>
                <w:rFonts w:ascii="Arial" w:hAnsi="Arial" w:cs="Arial"/>
                <w:b/>
                <w:spacing w:val="-3"/>
                <w:szCs w:val="24"/>
              </w:rPr>
              <w:t>Other</w:t>
            </w:r>
          </w:p>
        </w:tc>
        <w:tc>
          <w:tcPr>
            <w:tcW w:w="0" w:type="auto"/>
          </w:tcPr>
          <w:p w14:paraId="2CD04531" w14:textId="77BD6229" w:rsidR="00644510" w:rsidRPr="00DD4FDC" w:rsidRDefault="00644510" w:rsidP="00180A06">
            <w:pPr>
              <w:rPr>
                <w:rFonts w:ascii="Arial" w:hAnsi="Arial" w:cs="Arial"/>
              </w:rPr>
            </w:pPr>
            <w:r>
              <w:rPr>
                <w:rFonts w:ascii="Arial" w:hAnsi="Arial" w:cs="Arial"/>
              </w:rPr>
              <w:t>An ability to maintain confidentiality and trust</w:t>
            </w:r>
            <w:r w:rsidR="009F7624">
              <w:rPr>
                <w:rFonts w:ascii="Arial" w:hAnsi="Arial" w:cs="Arial"/>
              </w:rPr>
              <w:t>.</w:t>
            </w:r>
          </w:p>
        </w:tc>
        <w:tc>
          <w:tcPr>
            <w:tcW w:w="0" w:type="auto"/>
          </w:tcPr>
          <w:p w14:paraId="2CD04532" w14:textId="5E72BD53" w:rsidR="00644510" w:rsidRPr="00DD4FDC" w:rsidRDefault="00644510" w:rsidP="005238FB">
            <w:pPr>
              <w:rPr>
                <w:rFonts w:ascii="Arial" w:hAnsi="Arial" w:cs="Arial"/>
              </w:rPr>
            </w:pPr>
            <w:r>
              <w:rPr>
                <w:rFonts w:ascii="Arial" w:hAnsi="Arial" w:cs="Arial"/>
              </w:rPr>
              <w:t>√</w:t>
            </w:r>
          </w:p>
        </w:tc>
        <w:tc>
          <w:tcPr>
            <w:tcW w:w="0" w:type="auto"/>
          </w:tcPr>
          <w:p w14:paraId="2CD04533" w14:textId="77777777" w:rsidR="00644510" w:rsidRPr="00DD4FDC" w:rsidRDefault="00644510" w:rsidP="005238FB">
            <w:pPr>
              <w:rPr>
                <w:rFonts w:ascii="Arial" w:hAnsi="Arial" w:cs="Arial"/>
              </w:rPr>
            </w:pPr>
          </w:p>
        </w:tc>
        <w:tc>
          <w:tcPr>
            <w:tcW w:w="0" w:type="auto"/>
          </w:tcPr>
          <w:p w14:paraId="2CD04534" w14:textId="126EF9DF" w:rsidR="00644510" w:rsidRPr="00DD4FDC" w:rsidRDefault="00644510" w:rsidP="005238FB">
            <w:pPr>
              <w:rPr>
                <w:rFonts w:ascii="Arial" w:hAnsi="Arial" w:cs="Arial"/>
              </w:rPr>
            </w:pPr>
            <w:r>
              <w:rPr>
                <w:rFonts w:ascii="Arial" w:hAnsi="Arial" w:cs="Arial"/>
              </w:rPr>
              <w:t>A/I</w:t>
            </w:r>
          </w:p>
        </w:tc>
      </w:tr>
    </w:tbl>
    <w:tbl>
      <w:tblPr>
        <w:tblW w:w="0" w:type="auto"/>
        <w:tblBorders>
          <w:top w:val="nil"/>
          <w:left w:val="nil"/>
          <w:bottom w:val="nil"/>
          <w:right w:val="nil"/>
        </w:tblBorders>
        <w:tblLayout w:type="fixed"/>
        <w:tblLook w:val="0000" w:firstRow="0" w:lastRow="0" w:firstColumn="0" w:lastColumn="0" w:noHBand="0" w:noVBand="0"/>
      </w:tblPr>
      <w:tblGrid>
        <w:gridCol w:w="9603"/>
      </w:tblGrid>
      <w:tr w:rsidR="0059070D" w14:paraId="2CD04546" w14:textId="77777777" w:rsidTr="0059070D">
        <w:trPr>
          <w:trHeight w:val="388"/>
        </w:trPr>
        <w:tc>
          <w:tcPr>
            <w:tcW w:w="9603" w:type="dxa"/>
          </w:tcPr>
          <w:p w14:paraId="2CD04536" w14:textId="77777777" w:rsidR="00B62AAF" w:rsidRDefault="00B62AAF">
            <w:pPr>
              <w:pStyle w:val="Default"/>
              <w:rPr>
                <w:b/>
                <w:bCs/>
                <w:sz w:val="23"/>
                <w:szCs w:val="23"/>
              </w:rPr>
            </w:pPr>
          </w:p>
          <w:tbl>
            <w:tblPr>
              <w:tblStyle w:val="TableGrid"/>
              <w:tblW w:w="0" w:type="auto"/>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4A0" w:firstRow="1" w:lastRow="0" w:firstColumn="1" w:lastColumn="0" w:noHBand="0" w:noVBand="1"/>
            </w:tblPr>
            <w:tblGrid>
              <w:gridCol w:w="704"/>
              <w:gridCol w:w="6379"/>
            </w:tblGrid>
            <w:tr w:rsidR="00230939" w14:paraId="2CD04538" w14:textId="77777777" w:rsidTr="00641160">
              <w:tc>
                <w:tcPr>
                  <w:tcW w:w="7083" w:type="dxa"/>
                  <w:gridSpan w:val="2"/>
                </w:tcPr>
                <w:p w14:paraId="2CD04537" w14:textId="77777777" w:rsidR="00230939" w:rsidRPr="00230939" w:rsidRDefault="00230939">
                  <w:pPr>
                    <w:pStyle w:val="Default"/>
                    <w:rPr>
                      <w:sz w:val="22"/>
                      <w:szCs w:val="22"/>
                    </w:rPr>
                  </w:pPr>
                  <w:r w:rsidRPr="00230939">
                    <w:rPr>
                      <w:bCs/>
                      <w:sz w:val="22"/>
                      <w:szCs w:val="22"/>
                    </w:rPr>
                    <w:t>*</w:t>
                  </w:r>
                  <w:r>
                    <w:rPr>
                      <w:bCs/>
                      <w:sz w:val="22"/>
                      <w:szCs w:val="22"/>
                    </w:rPr>
                    <w:t xml:space="preserve"> </w:t>
                  </w:r>
                  <w:r w:rsidRPr="00230939">
                    <w:rPr>
                      <w:bCs/>
                      <w:sz w:val="22"/>
                      <w:szCs w:val="22"/>
                    </w:rPr>
                    <w:t>Evidence will take place with reference to the following information:</w:t>
                  </w:r>
                </w:p>
              </w:tc>
            </w:tr>
            <w:tr w:rsidR="00230939" w14:paraId="2CD0453B" w14:textId="77777777" w:rsidTr="00641160">
              <w:tc>
                <w:tcPr>
                  <w:tcW w:w="704" w:type="dxa"/>
                </w:tcPr>
                <w:p w14:paraId="2CD04539" w14:textId="77777777" w:rsidR="00230939" w:rsidRDefault="00B62AAF" w:rsidP="008F1161">
                  <w:pPr>
                    <w:pStyle w:val="Default"/>
                    <w:rPr>
                      <w:b/>
                      <w:bCs/>
                      <w:sz w:val="23"/>
                      <w:szCs w:val="23"/>
                    </w:rPr>
                  </w:pPr>
                  <w:r>
                    <w:rPr>
                      <w:b/>
                      <w:bCs/>
                      <w:sz w:val="23"/>
                      <w:szCs w:val="23"/>
                    </w:rPr>
                    <w:t>A</w:t>
                  </w:r>
                </w:p>
              </w:tc>
              <w:tc>
                <w:tcPr>
                  <w:tcW w:w="6379" w:type="dxa"/>
                </w:tcPr>
                <w:p w14:paraId="2CD0453A" w14:textId="77777777" w:rsidR="00230939" w:rsidRDefault="00230939" w:rsidP="00230939">
                  <w:pPr>
                    <w:pStyle w:val="Default"/>
                    <w:rPr>
                      <w:b/>
                      <w:bCs/>
                      <w:sz w:val="23"/>
                      <w:szCs w:val="23"/>
                    </w:rPr>
                  </w:pPr>
                  <w:r>
                    <w:rPr>
                      <w:bCs/>
                      <w:sz w:val="22"/>
                      <w:szCs w:val="22"/>
                    </w:rPr>
                    <w:t>Application form</w:t>
                  </w:r>
                </w:p>
              </w:tc>
            </w:tr>
            <w:tr w:rsidR="00B62AAF" w14:paraId="2CD0453E" w14:textId="77777777" w:rsidTr="00641160">
              <w:tc>
                <w:tcPr>
                  <w:tcW w:w="704" w:type="dxa"/>
                </w:tcPr>
                <w:p w14:paraId="2CD0453C" w14:textId="77777777" w:rsidR="00B62AAF" w:rsidRDefault="00B62AAF" w:rsidP="008F1161">
                  <w:pPr>
                    <w:pStyle w:val="Default"/>
                    <w:rPr>
                      <w:b/>
                      <w:bCs/>
                      <w:sz w:val="23"/>
                      <w:szCs w:val="23"/>
                    </w:rPr>
                  </w:pPr>
                  <w:r>
                    <w:rPr>
                      <w:b/>
                      <w:bCs/>
                      <w:sz w:val="23"/>
                      <w:szCs w:val="23"/>
                    </w:rPr>
                    <w:t>I</w:t>
                  </w:r>
                </w:p>
              </w:tc>
              <w:tc>
                <w:tcPr>
                  <w:tcW w:w="6379" w:type="dxa"/>
                </w:tcPr>
                <w:p w14:paraId="2CD0453D" w14:textId="77777777" w:rsidR="00B62AAF" w:rsidRPr="00230939" w:rsidRDefault="00B62AAF" w:rsidP="008F1161">
                  <w:pPr>
                    <w:pStyle w:val="Default"/>
                    <w:rPr>
                      <w:bCs/>
                      <w:sz w:val="22"/>
                      <w:szCs w:val="22"/>
                    </w:rPr>
                  </w:pPr>
                  <w:r>
                    <w:rPr>
                      <w:bCs/>
                      <w:sz w:val="22"/>
                      <w:szCs w:val="22"/>
                    </w:rPr>
                    <w:t xml:space="preserve">Interview </w:t>
                  </w:r>
                </w:p>
              </w:tc>
            </w:tr>
            <w:tr w:rsidR="00230939" w14:paraId="2CD04541" w14:textId="77777777" w:rsidTr="00641160">
              <w:tc>
                <w:tcPr>
                  <w:tcW w:w="704" w:type="dxa"/>
                </w:tcPr>
                <w:p w14:paraId="2CD0453F" w14:textId="77777777" w:rsidR="00230939" w:rsidRDefault="00B62AAF" w:rsidP="00B62AAF">
                  <w:pPr>
                    <w:pStyle w:val="Default"/>
                    <w:rPr>
                      <w:b/>
                      <w:bCs/>
                      <w:sz w:val="23"/>
                      <w:szCs w:val="23"/>
                    </w:rPr>
                  </w:pPr>
                  <w:r>
                    <w:rPr>
                      <w:b/>
                      <w:bCs/>
                      <w:sz w:val="23"/>
                      <w:szCs w:val="23"/>
                    </w:rPr>
                    <w:t>T</w:t>
                  </w:r>
                </w:p>
              </w:tc>
              <w:tc>
                <w:tcPr>
                  <w:tcW w:w="6379" w:type="dxa"/>
                </w:tcPr>
                <w:p w14:paraId="2CD04540" w14:textId="77777777" w:rsidR="00230939" w:rsidRPr="00230939" w:rsidRDefault="00230939" w:rsidP="008F1161">
                  <w:pPr>
                    <w:pStyle w:val="Default"/>
                    <w:rPr>
                      <w:bCs/>
                      <w:sz w:val="22"/>
                      <w:szCs w:val="22"/>
                    </w:rPr>
                  </w:pPr>
                  <w:r>
                    <w:rPr>
                      <w:bCs/>
                      <w:sz w:val="22"/>
                      <w:szCs w:val="22"/>
                    </w:rPr>
                    <w:t xml:space="preserve">Test or Assessment </w:t>
                  </w:r>
                </w:p>
              </w:tc>
            </w:tr>
            <w:tr w:rsidR="00230939" w14:paraId="2CD04544" w14:textId="77777777" w:rsidTr="00641160">
              <w:tc>
                <w:tcPr>
                  <w:tcW w:w="704" w:type="dxa"/>
                </w:tcPr>
                <w:p w14:paraId="2CD04542" w14:textId="77777777" w:rsidR="00230939" w:rsidRDefault="00B62AAF" w:rsidP="008F1161">
                  <w:pPr>
                    <w:pStyle w:val="Default"/>
                    <w:rPr>
                      <w:b/>
                      <w:bCs/>
                      <w:sz w:val="23"/>
                      <w:szCs w:val="23"/>
                    </w:rPr>
                  </w:pPr>
                  <w:r>
                    <w:rPr>
                      <w:b/>
                      <w:bCs/>
                      <w:sz w:val="23"/>
                      <w:szCs w:val="23"/>
                    </w:rPr>
                    <w:t>C</w:t>
                  </w:r>
                </w:p>
              </w:tc>
              <w:tc>
                <w:tcPr>
                  <w:tcW w:w="6379" w:type="dxa"/>
                </w:tcPr>
                <w:p w14:paraId="2CD04543" w14:textId="77777777" w:rsidR="00230939" w:rsidRPr="00230939" w:rsidRDefault="00B62AAF" w:rsidP="008F1161">
                  <w:pPr>
                    <w:pStyle w:val="Default"/>
                    <w:rPr>
                      <w:bCs/>
                      <w:sz w:val="22"/>
                      <w:szCs w:val="22"/>
                    </w:rPr>
                  </w:pPr>
                  <w:r>
                    <w:rPr>
                      <w:bCs/>
                      <w:sz w:val="22"/>
                      <w:szCs w:val="22"/>
                    </w:rPr>
                    <w:t xml:space="preserve">Certificate </w:t>
                  </w:r>
                </w:p>
              </w:tc>
            </w:tr>
          </w:tbl>
          <w:p w14:paraId="2CD04545" w14:textId="77777777" w:rsidR="0059070D" w:rsidRPr="00230939" w:rsidRDefault="0059070D" w:rsidP="00230939">
            <w:pPr>
              <w:pStyle w:val="Default"/>
              <w:rPr>
                <w:b/>
                <w:bCs/>
                <w:sz w:val="23"/>
                <w:szCs w:val="23"/>
              </w:rPr>
            </w:pPr>
          </w:p>
        </w:tc>
      </w:tr>
    </w:tbl>
    <w:p w14:paraId="2CD04547" w14:textId="77777777" w:rsidR="00C35F2D" w:rsidRPr="00790723" w:rsidRDefault="00C35F2D" w:rsidP="00FE15A4">
      <w:pPr>
        <w:spacing w:after="0" w:line="240" w:lineRule="auto"/>
        <w:rPr>
          <w:rFonts w:ascii="Arial" w:hAnsi="Arial" w:cs="Arial"/>
          <w:sz w:val="28"/>
          <w:szCs w:val="28"/>
        </w:rPr>
      </w:pPr>
    </w:p>
    <w:sectPr w:rsidR="00C35F2D" w:rsidRPr="00790723" w:rsidSect="0037686D">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B4C3B" w14:textId="77777777" w:rsidR="00315E8F" w:rsidRDefault="00315E8F" w:rsidP="00230939">
      <w:pPr>
        <w:spacing w:after="0" w:line="240" w:lineRule="auto"/>
      </w:pPr>
      <w:r>
        <w:separator/>
      </w:r>
    </w:p>
  </w:endnote>
  <w:endnote w:type="continuationSeparator" w:id="0">
    <w:p w14:paraId="6A8F8438" w14:textId="77777777" w:rsidR="00315E8F" w:rsidRDefault="00315E8F" w:rsidP="002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81279" w14:textId="77777777" w:rsidR="006C1239" w:rsidRDefault="006C1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0455C" w14:textId="77777777" w:rsidR="00230939" w:rsidRDefault="003957C1" w:rsidP="003957C1">
    <w:pPr>
      <w:pStyle w:val="Footer"/>
      <w:jc w:val="center"/>
    </w:pPr>
    <w:r>
      <w:rPr>
        <w:noProof/>
        <w:lang w:eastAsia="en-GB"/>
      </w:rPr>
      <w:drawing>
        <wp:inline distT="0" distB="0" distL="0" distR="0" wp14:anchorId="2CD0455D" wp14:editId="2CD0455E">
          <wp:extent cx="861060" cy="683260"/>
          <wp:effectExtent l="0" t="0" r="0" b="254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683260"/>
                  </a:xfrm>
                  <a:prstGeom prst="rect">
                    <a:avLst/>
                  </a:prstGeom>
                </pic:spPr>
              </pic:pic>
            </a:graphicData>
          </a:graphic>
        </wp:inline>
      </w:drawing>
    </w: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2CD0455F" wp14:editId="2CD04560">
          <wp:extent cx="1967023" cy="603546"/>
          <wp:effectExtent l="0" t="0" r="0" b="6350"/>
          <wp:docPr id="22" name="Picture 22" descr="C:\Users\HTanda\APPDATA\LOCAL\TEMP\wz6ef4\disabilityconfident_LS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anda\APPDATA\LOCAL\TEMP\wz6ef4\disabilityconfident_LSCP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5529" cy="609224"/>
                  </a:xfrm>
                  <a:prstGeom prst="rect">
                    <a:avLst/>
                  </a:prstGeom>
                  <a:noFill/>
                  <a:ln>
                    <a:noFill/>
                  </a:ln>
                </pic:spPr>
              </pic:pic>
            </a:graphicData>
          </a:graphic>
        </wp:inline>
      </w:drawing>
    </w: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2CD04561" wp14:editId="2CD04562">
          <wp:extent cx="729367" cy="606056"/>
          <wp:effectExtent l="0" t="0" r="0" b="3810"/>
          <wp:docPr id="23" name="Picture 23" descr="C:\Users\HTanda\AppData\Local\Microsoft\Windows\Temporary Internet Files\Content.Outlook\MVVV9YXC\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Tanda\AppData\Local\Microsoft\Windows\Temporary Internet Files\Content.Outlook\MVVV9YXC\stonewall-diversitychampion-logo-blac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9631" cy="60627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0652D" w14:textId="77777777" w:rsidR="006C1239" w:rsidRDefault="006C1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3739F" w14:textId="77777777" w:rsidR="00315E8F" w:rsidRDefault="00315E8F" w:rsidP="00230939">
      <w:pPr>
        <w:spacing w:after="0" w:line="240" w:lineRule="auto"/>
      </w:pPr>
      <w:r>
        <w:separator/>
      </w:r>
    </w:p>
  </w:footnote>
  <w:footnote w:type="continuationSeparator" w:id="0">
    <w:p w14:paraId="24779075" w14:textId="77777777" w:rsidR="00315E8F" w:rsidRDefault="00315E8F" w:rsidP="00230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13B99" w14:textId="77777777" w:rsidR="006C1239" w:rsidRDefault="006C1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674089"/>
      <w:docPartObj>
        <w:docPartGallery w:val="Watermarks"/>
        <w:docPartUnique/>
      </w:docPartObj>
    </w:sdtPr>
    <w:sdtEndPr/>
    <w:sdtContent>
      <w:p w14:paraId="4058C207" w14:textId="59C4594C" w:rsidR="006C1239" w:rsidRDefault="000B208A">
        <w:pPr>
          <w:pStyle w:val="Header"/>
        </w:pPr>
        <w:r>
          <w:rPr>
            <w:noProof/>
            <w:lang w:val="en-US" w:eastAsia="zh-TW"/>
          </w:rPr>
          <w:pict w14:anchorId="1DA63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4028B" w14:textId="77777777" w:rsidR="006C1239" w:rsidRDefault="006C1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64"/>
    <w:multiLevelType w:val="hybridMultilevel"/>
    <w:tmpl w:val="C4D8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240D7"/>
    <w:multiLevelType w:val="hybridMultilevel"/>
    <w:tmpl w:val="5F1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A78A6"/>
    <w:multiLevelType w:val="hybridMultilevel"/>
    <w:tmpl w:val="B8DE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84428"/>
    <w:multiLevelType w:val="hybridMultilevel"/>
    <w:tmpl w:val="CD222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5C2734"/>
    <w:multiLevelType w:val="hybridMultilevel"/>
    <w:tmpl w:val="69DE0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C347E9"/>
    <w:multiLevelType w:val="hybridMultilevel"/>
    <w:tmpl w:val="EC26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2D3646"/>
    <w:multiLevelType w:val="hybridMultilevel"/>
    <w:tmpl w:val="A89CD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8E70C9"/>
    <w:multiLevelType w:val="hybridMultilevel"/>
    <w:tmpl w:val="5B4C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4D73EE"/>
    <w:multiLevelType w:val="hybridMultilevel"/>
    <w:tmpl w:val="805817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6B642C3E"/>
    <w:multiLevelType w:val="hybridMultilevel"/>
    <w:tmpl w:val="EDFE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8502AE"/>
    <w:multiLevelType w:val="hybridMultilevel"/>
    <w:tmpl w:val="D8C4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BB2445"/>
    <w:multiLevelType w:val="hybridMultilevel"/>
    <w:tmpl w:val="32D0DE4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9"/>
  </w:num>
  <w:num w:numId="2">
    <w:abstractNumId w:val="4"/>
  </w:num>
  <w:num w:numId="3">
    <w:abstractNumId w:val="11"/>
  </w:num>
  <w:num w:numId="4">
    <w:abstractNumId w:val="0"/>
  </w:num>
  <w:num w:numId="5">
    <w:abstractNumId w:val="7"/>
  </w:num>
  <w:num w:numId="6">
    <w:abstractNumId w:val="1"/>
  </w:num>
  <w:num w:numId="7">
    <w:abstractNumId w:val="13"/>
  </w:num>
  <w:num w:numId="8">
    <w:abstractNumId w:val="10"/>
  </w:num>
  <w:num w:numId="9">
    <w:abstractNumId w:val="6"/>
  </w:num>
  <w:num w:numId="10">
    <w:abstractNumId w:val="5"/>
  </w:num>
  <w:num w:numId="11">
    <w:abstractNumId w:val="2"/>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23"/>
    <w:rsid w:val="00080DD4"/>
    <w:rsid w:val="000B208A"/>
    <w:rsid w:val="00142C0F"/>
    <w:rsid w:val="00145C81"/>
    <w:rsid w:val="00180A06"/>
    <w:rsid w:val="00196D71"/>
    <w:rsid w:val="001C604F"/>
    <w:rsid w:val="001F746E"/>
    <w:rsid w:val="0021723E"/>
    <w:rsid w:val="00230939"/>
    <w:rsid w:val="0024089B"/>
    <w:rsid w:val="002A21B9"/>
    <w:rsid w:val="002D2F58"/>
    <w:rsid w:val="00300023"/>
    <w:rsid w:val="00311F2F"/>
    <w:rsid w:val="00315E8F"/>
    <w:rsid w:val="0033100C"/>
    <w:rsid w:val="0037469B"/>
    <w:rsid w:val="0037686D"/>
    <w:rsid w:val="003957C1"/>
    <w:rsid w:val="003F4FF8"/>
    <w:rsid w:val="004145F9"/>
    <w:rsid w:val="0041587F"/>
    <w:rsid w:val="004327D2"/>
    <w:rsid w:val="00451C73"/>
    <w:rsid w:val="005233AF"/>
    <w:rsid w:val="005238FB"/>
    <w:rsid w:val="00543BA3"/>
    <w:rsid w:val="00573423"/>
    <w:rsid w:val="0059070D"/>
    <w:rsid w:val="005A5708"/>
    <w:rsid w:val="005F0C0B"/>
    <w:rsid w:val="006376E7"/>
    <w:rsid w:val="00641160"/>
    <w:rsid w:val="00641763"/>
    <w:rsid w:val="00644510"/>
    <w:rsid w:val="00666E59"/>
    <w:rsid w:val="006C1239"/>
    <w:rsid w:val="00760206"/>
    <w:rsid w:val="007866F7"/>
    <w:rsid w:val="00790723"/>
    <w:rsid w:val="007C5426"/>
    <w:rsid w:val="0083340A"/>
    <w:rsid w:val="00845048"/>
    <w:rsid w:val="00853BBA"/>
    <w:rsid w:val="00891391"/>
    <w:rsid w:val="00924459"/>
    <w:rsid w:val="009361CF"/>
    <w:rsid w:val="009439BE"/>
    <w:rsid w:val="00957BC8"/>
    <w:rsid w:val="009A1F63"/>
    <w:rsid w:val="009A2231"/>
    <w:rsid w:val="009F7624"/>
    <w:rsid w:val="00A207A7"/>
    <w:rsid w:val="00A23FB4"/>
    <w:rsid w:val="00A34D34"/>
    <w:rsid w:val="00A364CC"/>
    <w:rsid w:val="00A84D75"/>
    <w:rsid w:val="00AA0C53"/>
    <w:rsid w:val="00AA6B05"/>
    <w:rsid w:val="00AB6411"/>
    <w:rsid w:val="00AF0582"/>
    <w:rsid w:val="00B06AF4"/>
    <w:rsid w:val="00B57BE1"/>
    <w:rsid w:val="00B6145C"/>
    <w:rsid w:val="00B62AAF"/>
    <w:rsid w:val="00BB7FC0"/>
    <w:rsid w:val="00BD774A"/>
    <w:rsid w:val="00C35F2D"/>
    <w:rsid w:val="00C43B07"/>
    <w:rsid w:val="00C750D7"/>
    <w:rsid w:val="00CA0029"/>
    <w:rsid w:val="00CA3F2B"/>
    <w:rsid w:val="00CE3EA0"/>
    <w:rsid w:val="00D23C5B"/>
    <w:rsid w:val="00D414E8"/>
    <w:rsid w:val="00DC503D"/>
    <w:rsid w:val="00DD4FDC"/>
    <w:rsid w:val="00DE366A"/>
    <w:rsid w:val="00DF4407"/>
    <w:rsid w:val="00E6646D"/>
    <w:rsid w:val="00ED6339"/>
    <w:rsid w:val="00EF6535"/>
    <w:rsid w:val="00F305EE"/>
    <w:rsid w:val="00F8476A"/>
    <w:rsid w:val="00F97FF8"/>
    <w:rsid w:val="00FA0705"/>
    <w:rsid w:val="00FA7017"/>
    <w:rsid w:val="00FE15A4"/>
    <w:rsid w:val="00FE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D0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47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F8476A"/>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next w:val="Normal"/>
    <w:link w:val="Heading4Char"/>
    <w:uiPriority w:val="9"/>
    <w:unhideWhenUsed/>
    <w:qFormat/>
    <w:rsid w:val="00C35F2D"/>
    <w:pPr>
      <w:keepNext/>
      <w:keepLines/>
      <w:spacing w:before="200" w:after="0"/>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23"/>
    <w:rPr>
      <w:rFonts w:ascii="Tahoma" w:hAnsi="Tahoma" w:cs="Tahoma"/>
      <w:sz w:val="16"/>
      <w:szCs w:val="16"/>
    </w:rPr>
  </w:style>
  <w:style w:type="table" w:styleId="TableGrid">
    <w:name w:val="Table Grid"/>
    <w:basedOn w:val="TableNormal"/>
    <w:uiPriority w:val="59"/>
    <w:rsid w:val="0079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72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90723"/>
    <w:rPr>
      <w:b/>
      <w:bCs/>
    </w:rPr>
  </w:style>
  <w:style w:type="character" w:customStyle="1" w:styleId="Heading1Char">
    <w:name w:val="Heading 1 Char"/>
    <w:basedOn w:val="DefaultParagraphFont"/>
    <w:link w:val="Heading1"/>
    <w:uiPriority w:val="9"/>
    <w:rsid w:val="00F8476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F8476A"/>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rsid w:val="00C35F2D"/>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34"/>
    <w:qFormat/>
    <w:rsid w:val="0059070D"/>
    <w:pPr>
      <w:ind w:left="720"/>
      <w:contextualSpacing/>
    </w:pPr>
  </w:style>
  <w:style w:type="paragraph" w:customStyle="1" w:styleId="Default">
    <w:name w:val="Default"/>
    <w:rsid w:val="0059070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0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939"/>
  </w:style>
  <w:style w:type="paragraph" w:styleId="Footer">
    <w:name w:val="footer"/>
    <w:basedOn w:val="Normal"/>
    <w:link w:val="FooterChar"/>
    <w:uiPriority w:val="99"/>
    <w:unhideWhenUsed/>
    <w:rsid w:val="00230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39"/>
  </w:style>
  <w:style w:type="paragraph" w:styleId="Revision">
    <w:name w:val="Revision"/>
    <w:hidden/>
    <w:uiPriority w:val="99"/>
    <w:semiHidden/>
    <w:rsid w:val="00CE3EA0"/>
    <w:pPr>
      <w:spacing w:after="0" w:line="240" w:lineRule="auto"/>
    </w:pPr>
  </w:style>
  <w:style w:type="character" w:styleId="PlaceholderText">
    <w:name w:val="Placeholder Text"/>
    <w:basedOn w:val="DefaultParagraphFont"/>
    <w:uiPriority w:val="99"/>
    <w:semiHidden/>
    <w:rsid w:val="007866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47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F8476A"/>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next w:val="Normal"/>
    <w:link w:val="Heading4Char"/>
    <w:uiPriority w:val="9"/>
    <w:unhideWhenUsed/>
    <w:qFormat/>
    <w:rsid w:val="00C35F2D"/>
    <w:pPr>
      <w:keepNext/>
      <w:keepLines/>
      <w:spacing w:before="200" w:after="0"/>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23"/>
    <w:rPr>
      <w:rFonts w:ascii="Tahoma" w:hAnsi="Tahoma" w:cs="Tahoma"/>
      <w:sz w:val="16"/>
      <w:szCs w:val="16"/>
    </w:rPr>
  </w:style>
  <w:style w:type="table" w:styleId="TableGrid">
    <w:name w:val="Table Grid"/>
    <w:basedOn w:val="TableNormal"/>
    <w:uiPriority w:val="59"/>
    <w:rsid w:val="0079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72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90723"/>
    <w:rPr>
      <w:b/>
      <w:bCs/>
    </w:rPr>
  </w:style>
  <w:style w:type="character" w:customStyle="1" w:styleId="Heading1Char">
    <w:name w:val="Heading 1 Char"/>
    <w:basedOn w:val="DefaultParagraphFont"/>
    <w:link w:val="Heading1"/>
    <w:uiPriority w:val="9"/>
    <w:rsid w:val="00F8476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F8476A"/>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rsid w:val="00C35F2D"/>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34"/>
    <w:qFormat/>
    <w:rsid w:val="0059070D"/>
    <w:pPr>
      <w:ind w:left="720"/>
      <w:contextualSpacing/>
    </w:pPr>
  </w:style>
  <w:style w:type="paragraph" w:customStyle="1" w:styleId="Default">
    <w:name w:val="Default"/>
    <w:rsid w:val="0059070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0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939"/>
  </w:style>
  <w:style w:type="paragraph" w:styleId="Footer">
    <w:name w:val="footer"/>
    <w:basedOn w:val="Normal"/>
    <w:link w:val="FooterChar"/>
    <w:uiPriority w:val="99"/>
    <w:unhideWhenUsed/>
    <w:rsid w:val="00230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39"/>
  </w:style>
  <w:style w:type="paragraph" w:styleId="Revision">
    <w:name w:val="Revision"/>
    <w:hidden/>
    <w:uiPriority w:val="99"/>
    <w:semiHidden/>
    <w:rsid w:val="00CE3EA0"/>
    <w:pPr>
      <w:spacing w:after="0" w:line="240" w:lineRule="auto"/>
    </w:pPr>
  </w:style>
  <w:style w:type="character" w:styleId="PlaceholderText">
    <w:name w:val="Placeholder Text"/>
    <w:basedOn w:val="DefaultParagraphFont"/>
    <w:uiPriority w:val="99"/>
    <w:semiHidden/>
    <w:rsid w:val="007866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CD52A1B0-43AD-4094-8978-3CF3DD2152EF}"/>
      </w:docPartPr>
      <w:docPartBody>
        <w:p w:rsidR="00481280" w:rsidRDefault="008064A4">
          <w:r w:rsidRPr="002128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ヒラギノ角ゴ Pro W3">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A4"/>
    <w:rsid w:val="00060A4A"/>
    <w:rsid w:val="00481280"/>
    <w:rsid w:val="008064A4"/>
    <w:rsid w:val="0088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4A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4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IClass xmlns="51367701-27c8-403e-a234-85855c5cd73e"/>
    <SubjectArea xmlns="51367701-27c8-403e-a234-85855c5cd73e"/>
    <DocumentVersion xmlns="51367701-27c8-403e-a234-85855c5cd73e">1</DocumentVersion>
    <DocumentStatus xmlns="51367701-27c8-403e-a234-85855c5cd73e">Published</DocumentStatus>
    <NHSOutcomesFrameworkDomain xmlns="51367701-27c8-403e-a234-85855c5cd73e"/>
    <ReviewDate xmlns="51367701-27c8-403e-a234-85855c5cd73e" xsi:nil="true"/>
    <_dlc_DocId xmlns="cccaf3ac-2de9-44d4-aa31-54302fceb5f7">K57F673QWXRZ-317-381</_dlc_DocId>
    <Directorate xmlns="51367701-27c8-403e-a234-85855c5cd73e">Transformation &amp; Corporate Operations</Directorate>
    <SecurityClassification xmlns="51367701-27c8-403e-a234-85855c5cd73e" xsi:nil="true"/>
    <_dlc_DocIdUrl xmlns="cccaf3ac-2de9-44d4-aa31-54302fceb5f7">
      <Url>https://nhsengland.sharepoint.com/TeamCentre/TCO/People/_layouts/15/DocIdRedir.aspx?ID=K57F673QWXRZ-317-381</Url>
      <Description>K57F673QWXRZ-317-381</Description>
    </_dlc_DocIdUrl>
    <TaxCatchAll xmlns="cccaf3ac-2de9-44d4-aa31-54302fceb5f7">
      <Value>56</Value>
      <Value>4635</Value>
    </TaxCatchAll>
    <TaxKeywordTaxHTField xmlns="51367701-27c8-403e-a234-85855c5cd73e">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df4c9013-498f-48c1-99dd-f6c1a258ae52</TermId>
        </TermInfo>
        <TermInfo xmlns="http://schemas.microsoft.com/office/infopath/2007/PartnerControls">
          <TermName xmlns="http://schemas.microsoft.com/office/infopath/2007/PartnerControls">Template</TermName>
          <TermId xmlns="http://schemas.microsoft.com/office/infopath/2007/PartnerControls">4c34a697-0693-448a-8a62-34ca4d28d823</TermId>
        </TermInfo>
      </Terms>
    </TaxKeywordTaxHTField>
    <Readership_x002f_Audience xmlns="51367701-27c8-403e-a234-85855c5cd73e">All Staff</Readership_x002f_Audience>
    <Classification xmlns="51367701-27c8-403e-a234-85855c5cd73e" xsi:nil="true"/>
    <DocumentAuthor xmlns="51367701-27c8-403e-a234-85855c5cd73e">
      <UserInfo>
        <DisplayName>Matthew Hammonds</DisplayName>
        <AccountId>11076</AccountId>
        <AccountType/>
      </UserInfo>
    </DocumentAuthor>
    <Dept xmlns="51367701-27c8-403e-a234-85855c5cd73e" xsi:nil="true"/>
    <DocumentCategory xmlns="51367701-27c8-403e-a234-85855c5cd73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2" ma:contentTypeDescription="Content Type for all the documents with a classification attached" ma:contentTypeScope="" ma:versionID="7af01741fa091ad22a345616eaf72fef">
  <xsd:schema xmlns:xsd="http://www.w3.org/2001/XMLSchema" xmlns:xs="http://www.w3.org/2001/XMLSchema" xmlns:p="http://schemas.microsoft.com/office/2006/metadata/properties" xmlns:ns2="51367701-27c8-403e-a234-85855c5cd73e" xmlns:ns4="cccaf3ac-2de9-44d4-aa31-54302fceb5f7" xmlns:ns5="f0d3eabf-9414-455d-8c16-e77abd7e204b" targetNamespace="http://schemas.microsoft.com/office/2006/metadata/properties" ma:root="true" ma:fieldsID="780c2592e5ecdfcfeb3a801ece9682f3" ns2:_="" ns4:_="" ns5:_="">
    <xsd:import namespace="51367701-27c8-403e-a234-85855c5cd73e"/>
    <xsd:import namespace="cccaf3ac-2de9-44d4-aa31-54302fceb5f7"/>
    <xsd:import namespace="f0d3eabf-9414-455d-8c16-e77abd7e204b"/>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5: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d3eabf-9414-455d-8c16-e77abd7e20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BD4C-D459-4878-86B4-25776E440EE6}">
  <ds:schemaRefs>
    <ds:schemaRef ds:uri="http://schemas.microsoft.com/sharepoint/events"/>
  </ds:schemaRefs>
</ds:datastoreItem>
</file>

<file path=customXml/itemProps2.xml><?xml version="1.0" encoding="utf-8"?>
<ds:datastoreItem xmlns:ds="http://schemas.openxmlformats.org/officeDocument/2006/customXml" ds:itemID="{CDC2451F-09EE-499D-81B4-3228D4247450}">
  <ds:schemaRefs>
    <ds:schemaRef ds:uri="http://schemas.microsoft.com/sharepoint/v3/contenttype/forms"/>
  </ds:schemaRefs>
</ds:datastoreItem>
</file>

<file path=customXml/itemProps3.xml><?xml version="1.0" encoding="utf-8"?>
<ds:datastoreItem xmlns:ds="http://schemas.openxmlformats.org/officeDocument/2006/customXml" ds:itemID="{010C62D1-4075-409D-A44F-7A3816366B47}">
  <ds:schemaRefs>
    <ds:schemaRef ds:uri="http://purl.org/dc/dcmitype/"/>
    <ds:schemaRef ds:uri="http://purl.org/dc/elements/1.1/"/>
    <ds:schemaRef ds:uri="f0d3eabf-9414-455d-8c16-e77abd7e204b"/>
    <ds:schemaRef ds:uri="51367701-27c8-403e-a234-85855c5cd73e"/>
    <ds:schemaRef ds:uri="http://schemas.microsoft.com/office/infopath/2007/PartnerControls"/>
    <ds:schemaRef ds:uri="http://schemas.microsoft.com/office/2006/documentManagement/types"/>
    <ds:schemaRef ds:uri="http://purl.org/dc/terms/"/>
    <ds:schemaRef ds:uri="http://schemas.microsoft.com/office/2006/metadata/properties"/>
    <ds:schemaRef ds:uri="cccaf3ac-2de9-44d4-aa31-54302fceb5f7"/>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E0D802D-A818-4065-B78D-BC408F02E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f0d3eabf-9414-455d-8c16-e77abd7e2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BA1C75-D08C-4030-BB97-D42D1B7D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 Harjit</dc:creator>
  <cp:keywords>Job Descriptions; Template</cp:keywords>
  <cp:lastModifiedBy>Michelle Lake</cp:lastModifiedBy>
  <cp:revision>3</cp:revision>
  <cp:lastPrinted>2017-05-10T15:11:00Z</cp:lastPrinted>
  <dcterms:created xsi:type="dcterms:W3CDTF">2018-10-29T11:13:00Z</dcterms:created>
  <dcterms:modified xsi:type="dcterms:W3CDTF">2018-10-29T11:15:00Z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4635;#Job Descriptions|df4c9013-498f-48c1-99dd-f6c1a258ae52;#56;#Template|4c34a697-0693-448a-8a62-34ca4d28d823</vt:lpwstr>
  </property>
  <property fmtid="{D5CDD505-2E9C-101B-9397-08002B2CF9AE}" pid="4" name="ContentTypeId">
    <vt:lpwstr>0x0101009D2CD717CE7D2F4286D7A03A531D5A9C0200AE76E6465EBEB5438FF0151AFBA56FA9</vt:lpwstr>
  </property>
  <property fmtid="{D5CDD505-2E9C-101B-9397-08002B2CF9AE}" pid="5" name="_dlc_DocIdItemGuid">
    <vt:lpwstr>e6e08c9b-67a1-43af-91ec-57f90637fdfe</vt:lpwstr>
  </property>
</Properties>
</file>